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F5" w:rsidRPr="00FF09AB" w:rsidRDefault="009B310C" w:rsidP="009B310C">
      <w:pPr>
        <w:shd w:val="clear" w:color="auto" w:fill="FFFFFF"/>
        <w:spacing w:before="360" w:after="210" w:line="276" w:lineRule="auto"/>
        <w:jc w:val="center"/>
        <w:outlineLvl w:val="3"/>
        <w:rPr>
          <w:rFonts w:ascii="Arial" w:eastAsia="Times New Roman" w:hAnsi="Arial" w:cs="Arial"/>
          <w:i/>
          <w:iCs/>
          <w:color w:val="222222"/>
          <w:sz w:val="28"/>
          <w:szCs w:val="24"/>
          <w:lang w:eastAsia="hr-HR"/>
        </w:rPr>
      </w:pPr>
      <w:r w:rsidRPr="00FF09AB">
        <w:rPr>
          <w:rFonts w:ascii="Arial" w:eastAsia="Times New Roman" w:hAnsi="Arial" w:cs="Arial"/>
          <w:i/>
          <w:iCs/>
          <w:color w:val="222222"/>
          <w:sz w:val="28"/>
          <w:szCs w:val="24"/>
          <w:lang w:eastAsia="hr-HR"/>
        </w:rPr>
        <w:t>OPĆI POJMOVI</w:t>
      </w:r>
    </w:p>
    <w:p w:rsidR="00BE0FF5" w:rsidRPr="00FF09AB" w:rsidRDefault="001E7035" w:rsidP="009B310C">
      <w:pPr>
        <w:shd w:val="clear" w:color="auto" w:fill="FFFFFF"/>
        <w:spacing w:after="360" w:line="276" w:lineRule="auto"/>
        <w:rPr>
          <w:rFonts w:ascii="Arial" w:eastAsia="Times New Roman" w:hAnsi="Arial" w:cs="Arial"/>
          <w:color w:val="222222"/>
          <w:sz w:val="24"/>
          <w:szCs w:val="24"/>
          <w:lang w:eastAsia="hr-HR"/>
        </w:rPr>
      </w:pPr>
      <w:r w:rsidRPr="00FF09AB">
        <w:rPr>
          <w:rFonts w:ascii="Arial" w:eastAsia="Times New Roman" w:hAnsi="Arial" w:cs="Arial"/>
          <w:color w:val="222222"/>
          <w:sz w:val="24"/>
          <w:szCs w:val="24"/>
          <w:lang w:eastAsia="hr-HR"/>
        </w:rPr>
        <w:t xml:space="preserve"> </w:t>
      </w:r>
      <w:r w:rsidR="009B310C" w:rsidRPr="00FF09AB">
        <w:rPr>
          <w:rFonts w:ascii="Arial" w:eastAsia="Times New Roman" w:hAnsi="Arial" w:cs="Arial"/>
          <w:color w:val="222222"/>
          <w:sz w:val="24"/>
          <w:szCs w:val="24"/>
          <w:lang w:eastAsia="hr-HR"/>
        </w:rPr>
        <w:t>„</w:t>
      </w:r>
      <w:r w:rsidR="00BE0FF5" w:rsidRPr="00FF09AB">
        <w:rPr>
          <w:rFonts w:ascii="Arial" w:eastAsia="Times New Roman" w:hAnsi="Arial" w:cs="Arial"/>
          <w:b/>
          <w:color w:val="222222"/>
          <w:sz w:val="24"/>
          <w:szCs w:val="24"/>
          <w:lang w:eastAsia="hr-HR"/>
        </w:rPr>
        <w:t>Vrednovanje</w:t>
      </w:r>
      <w:r w:rsidR="00BE0FF5" w:rsidRPr="00FF09AB">
        <w:rPr>
          <w:rFonts w:ascii="Arial" w:eastAsia="Times New Roman" w:hAnsi="Arial" w:cs="Arial"/>
          <w:color w:val="222222"/>
          <w:sz w:val="24"/>
          <w:szCs w:val="24"/>
          <w:lang w:eastAsia="hr-HR"/>
        </w:rPr>
        <w:t xml:space="preserv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w:t>
      </w:r>
      <w:proofErr w:type="spellStart"/>
      <w:r w:rsidR="00BE0FF5" w:rsidRPr="00FF09AB">
        <w:rPr>
          <w:rFonts w:ascii="Arial" w:eastAsia="Times New Roman" w:hAnsi="Arial" w:cs="Arial"/>
          <w:color w:val="222222"/>
          <w:sz w:val="24"/>
          <w:szCs w:val="24"/>
          <w:lang w:eastAsia="hr-HR"/>
        </w:rPr>
        <w:t>samoreguliranog</w:t>
      </w:r>
      <w:proofErr w:type="spellEnd"/>
      <w:r w:rsidR="00BE0FF5" w:rsidRPr="00FF09AB">
        <w:rPr>
          <w:rFonts w:ascii="Arial" w:eastAsia="Times New Roman" w:hAnsi="Arial" w:cs="Arial"/>
          <w:color w:val="222222"/>
          <w:sz w:val="24"/>
          <w:szCs w:val="24"/>
          <w:lang w:eastAsia="hr-HR"/>
        </w:rPr>
        <w:t xml:space="preserve"> pristupa učenju. Vrednovanje naučenog je ocjenjivanje razine postignuća učenika. Vrednovanje za učenje i vrednovanje kao učenje ne rezultiraju ocjenom, nego kvalitativnom povratnom informacijom.</w:t>
      </w:r>
    </w:p>
    <w:p w:rsidR="00BE0FF5" w:rsidRPr="00FF09AB" w:rsidRDefault="00BE0FF5" w:rsidP="009B310C">
      <w:pPr>
        <w:shd w:val="clear" w:color="auto" w:fill="FFFFFF"/>
        <w:spacing w:after="360" w:line="276" w:lineRule="auto"/>
        <w:rPr>
          <w:rFonts w:ascii="Arial" w:eastAsia="Times New Roman" w:hAnsi="Arial" w:cs="Arial"/>
          <w:color w:val="222222"/>
          <w:sz w:val="24"/>
          <w:szCs w:val="24"/>
          <w:lang w:eastAsia="hr-HR"/>
        </w:rPr>
      </w:pPr>
      <w:r w:rsidRPr="00FF09AB">
        <w:rPr>
          <w:rFonts w:ascii="Arial" w:eastAsia="Times New Roman" w:hAnsi="Arial" w:cs="Arial"/>
          <w:b/>
          <w:color w:val="222222"/>
          <w:sz w:val="24"/>
          <w:szCs w:val="24"/>
          <w:lang w:eastAsia="hr-HR"/>
        </w:rPr>
        <w:t>Praćenje</w:t>
      </w:r>
      <w:r w:rsidRPr="00FF09AB">
        <w:rPr>
          <w:rFonts w:ascii="Arial" w:eastAsia="Times New Roman" w:hAnsi="Arial" w:cs="Arial"/>
          <w:color w:val="222222"/>
          <w:sz w:val="24"/>
          <w:szCs w:val="24"/>
          <w:lang w:eastAsia="hr-HR"/>
        </w:rPr>
        <w:t xml:space="preserve"> je sustavno uočavanje i bilježenje zapažanja o postignutoj razini ostvarenosti odgojno-obrazovnih ishoda u svrhu poticanja učenja i provjere postignute razine ostvarenosti odgojno-obrazovnih ishoda i očekivanja definiranih nacionalnim, predmetnim i </w:t>
      </w:r>
      <w:proofErr w:type="spellStart"/>
      <w:r w:rsidRPr="00FF09AB">
        <w:rPr>
          <w:rFonts w:ascii="Arial" w:eastAsia="Times New Roman" w:hAnsi="Arial" w:cs="Arial"/>
          <w:color w:val="222222"/>
          <w:sz w:val="24"/>
          <w:szCs w:val="24"/>
          <w:lang w:eastAsia="hr-HR"/>
        </w:rPr>
        <w:t>međupredmetnim</w:t>
      </w:r>
      <w:proofErr w:type="spellEnd"/>
      <w:r w:rsidRPr="00FF09AB">
        <w:rPr>
          <w:rFonts w:ascii="Arial" w:eastAsia="Times New Roman" w:hAnsi="Arial" w:cs="Arial"/>
          <w:color w:val="222222"/>
          <w:sz w:val="24"/>
          <w:szCs w:val="24"/>
          <w:lang w:eastAsia="hr-HR"/>
        </w:rPr>
        <w:t xml:space="preserve"> </w:t>
      </w:r>
      <w:proofErr w:type="spellStart"/>
      <w:r w:rsidRPr="00FF09AB">
        <w:rPr>
          <w:rFonts w:ascii="Arial" w:eastAsia="Times New Roman" w:hAnsi="Arial" w:cs="Arial"/>
          <w:color w:val="222222"/>
          <w:sz w:val="24"/>
          <w:szCs w:val="24"/>
          <w:lang w:eastAsia="hr-HR"/>
        </w:rPr>
        <w:t>kuriklulumima</w:t>
      </w:r>
      <w:proofErr w:type="spellEnd"/>
      <w:r w:rsidRPr="00FF09AB">
        <w:rPr>
          <w:rFonts w:ascii="Arial" w:eastAsia="Times New Roman" w:hAnsi="Arial" w:cs="Arial"/>
          <w:color w:val="222222"/>
          <w:sz w:val="24"/>
          <w:szCs w:val="24"/>
          <w:lang w:eastAsia="hr-HR"/>
        </w:rPr>
        <w:t xml:space="preserve">, nastavnim programima te strukovnim i školskim </w:t>
      </w:r>
      <w:proofErr w:type="spellStart"/>
      <w:r w:rsidRPr="00FF09AB">
        <w:rPr>
          <w:rFonts w:ascii="Arial" w:eastAsia="Times New Roman" w:hAnsi="Arial" w:cs="Arial"/>
          <w:color w:val="222222"/>
          <w:sz w:val="24"/>
          <w:szCs w:val="24"/>
          <w:lang w:eastAsia="hr-HR"/>
        </w:rPr>
        <w:t>kurikulumima</w:t>
      </w:r>
      <w:proofErr w:type="spellEnd"/>
      <w:r w:rsidRPr="00FF09AB">
        <w:rPr>
          <w:rFonts w:ascii="Arial" w:eastAsia="Times New Roman" w:hAnsi="Arial" w:cs="Arial"/>
          <w:color w:val="222222"/>
          <w:sz w:val="24"/>
          <w:szCs w:val="24"/>
          <w:lang w:eastAsia="hr-HR"/>
        </w:rPr>
        <w:t>. Uključuje sva tri pristupa vrednovanju: vrednovanje za učenje, vrednovanje kao učenje i vrednovanje naučenog.</w:t>
      </w:r>
      <w:r w:rsidR="00FF09AB" w:rsidRPr="00FF09AB">
        <w:rPr>
          <w:rFonts w:ascii="Arial" w:eastAsia="Times New Roman" w:hAnsi="Arial" w:cs="Arial"/>
          <w:color w:val="222222"/>
          <w:sz w:val="24"/>
          <w:szCs w:val="24"/>
          <w:lang w:eastAsia="hr-HR"/>
        </w:rPr>
        <w:br/>
      </w:r>
      <w:r w:rsidR="00FF09AB" w:rsidRPr="00FF09AB">
        <w:rPr>
          <w:rFonts w:ascii="Arial" w:eastAsia="Times New Roman" w:hAnsi="Arial" w:cs="Arial"/>
          <w:color w:val="222222"/>
          <w:sz w:val="24"/>
          <w:szCs w:val="24"/>
          <w:lang w:eastAsia="hr-HR"/>
        </w:rPr>
        <w:br/>
      </w:r>
      <w:r w:rsidRPr="00FF09AB">
        <w:rPr>
          <w:rFonts w:ascii="Arial" w:eastAsia="Times New Roman" w:hAnsi="Arial" w:cs="Arial"/>
          <w:b/>
          <w:color w:val="222222"/>
          <w:sz w:val="24"/>
          <w:szCs w:val="24"/>
          <w:lang w:eastAsia="hr-HR"/>
        </w:rPr>
        <w:t>Provjeravanje</w:t>
      </w:r>
      <w:r w:rsidRPr="00FF09AB">
        <w:rPr>
          <w:rFonts w:ascii="Arial" w:eastAsia="Times New Roman" w:hAnsi="Arial" w:cs="Arial"/>
          <w:color w:val="222222"/>
          <w:sz w:val="24"/>
          <w:szCs w:val="24"/>
          <w:lang w:eastAsia="hr-HR"/>
        </w:rPr>
        <w:t xml:space="preserve"> je procjena postignute razine ostvarenosti odgojno-obrazovnih ishoda, kompetencija i očekivanja u nastavnome predmetu ili području i drugim oblicima rada u školi tijekom školske godine.</w:t>
      </w:r>
    </w:p>
    <w:p w:rsidR="001E7035" w:rsidRPr="00FF09AB" w:rsidRDefault="00BE0FF5" w:rsidP="009B310C">
      <w:pPr>
        <w:shd w:val="clear" w:color="auto" w:fill="FFFFFF"/>
        <w:spacing w:after="360" w:line="276" w:lineRule="auto"/>
        <w:rPr>
          <w:rFonts w:ascii="Arial" w:eastAsia="Times New Roman" w:hAnsi="Arial" w:cs="Arial"/>
          <w:color w:val="222222"/>
          <w:sz w:val="24"/>
          <w:szCs w:val="24"/>
          <w:lang w:eastAsia="hr-HR"/>
        </w:rPr>
      </w:pPr>
      <w:r w:rsidRPr="00FF09AB">
        <w:rPr>
          <w:rFonts w:ascii="Arial" w:eastAsia="Times New Roman" w:hAnsi="Arial" w:cs="Arial"/>
          <w:b/>
          <w:color w:val="222222"/>
          <w:sz w:val="24"/>
          <w:szCs w:val="24"/>
          <w:lang w:eastAsia="hr-HR"/>
        </w:rPr>
        <w:t>Ocjenjivanje</w:t>
      </w:r>
      <w:r w:rsidRPr="00FF09AB">
        <w:rPr>
          <w:rFonts w:ascii="Arial" w:eastAsia="Times New Roman" w:hAnsi="Arial" w:cs="Arial"/>
          <w:color w:val="222222"/>
          <w:sz w:val="24"/>
          <w:szCs w:val="24"/>
          <w:lang w:eastAsia="hr-HR"/>
        </w:rPr>
        <w:t xml:space="preserve"> je pridavanje brojčane ili opisne vrijednosti rezultatima praćenja i provjeravanja učenikovog rada.</w:t>
      </w:r>
      <w:r w:rsidR="009B310C" w:rsidRPr="00FF09AB">
        <w:rPr>
          <w:rFonts w:ascii="Arial" w:eastAsia="Times New Roman" w:hAnsi="Arial" w:cs="Arial"/>
          <w:color w:val="222222"/>
          <w:sz w:val="24"/>
          <w:szCs w:val="24"/>
          <w:lang w:eastAsia="hr-HR"/>
        </w:rPr>
        <w:t>“</w:t>
      </w:r>
      <w:r w:rsidR="009B310C" w:rsidRPr="00FF09AB">
        <w:rPr>
          <w:rFonts w:ascii="Arial" w:eastAsia="Times New Roman" w:hAnsi="Arial" w:cs="Arial"/>
          <w:color w:val="222222"/>
          <w:sz w:val="24"/>
          <w:szCs w:val="24"/>
          <w:lang w:eastAsia="hr-HR"/>
        </w:rPr>
        <w:br/>
      </w:r>
      <w:r w:rsidR="001E7035" w:rsidRPr="00FF09AB">
        <w:rPr>
          <w:rFonts w:ascii="Arial" w:eastAsia="Times New Roman" w:hAnsi="Arial" w:cs="Arial"/>
          <w:color w:val="222222"/>
          <w:sz w:val="20"/>
          <w:szCs w:val="20"/>
          <w:lang w:eastAsia="hr-HR"/>
        </w:rPr>
        <w:t>(</w:t>
      </w:r>
      <w:r w:rsidR="001E7035" w:rsidRPr="00FF09AB">
        <w:rPr>
          <w:rStyle w:val="Naglaeno"/>
          <w:rFonts w:ascii="Arial" w:hAnsi="Arial" w:cs="Arial"/>
          <w:b w:val="0"/>
          <w:bCs w:val="0"/>
          <w:i/>
          <w:color w:val="222222"/>
          <w:spacing w:val="-5"/>
          <w:sz w:val="20"/>
          <w:szCs w:val="20"/>
        </w:rPr>
        <w:t>Pravilnik</w:t>
      </w:r>
      <w:r w:rsidR="001E7035" w:rsidRPr="00FF09AB">
        <w:rPr>
          <w:rFonts w:ascii="Arial" w:hAnsi="Arial" w:cs="Arial"/>
          <w:b/>
          <w:bCs/>
          <w:i/>
          <w:color w:val="222222"/>
          <w:spacing w:val="-5"/>
          <w:sz w:val="20"/>
          <w:szCs w:val="20"/>
        </w:rPr>
        <w:t> </w:t>
      </w:r>
      <w:r w:rsidR="001E7035" w:rsidRPr="00FF09AB">
        <w:rPr>
          <w:rStyle w:val="Naglaeno"/>
          <w:rFonts w:ascii="Arial" w:hAnsi="Arial" w:cs="Arial"/>
          <w:b w:val="0"/>
          <w:bCs w:val="0"/>
          <w:i/>
          <w:color w:val="222222"/>
          <w:spacing w:val="-5"/>
          <w:sz w:val="20"/>
          <w:szCs w:val="20"/>
        </w:rPr>
        <w:t xml:space="preserve">o načinima, postupcima i elementima vrednovanja učenika u osnovnoj i srednjoj </w:t>
      </w:r>
      <w:proofErr w:type="spellStart"/>
      <w:r w:rsidR="001E7035" w:rsidRPr="00FF09AB">
        <w:rPr>
          <w:rStyle w:val="Naglaeno"/>
          <w:rFonts w:ascii="Arial" w:hAnsi="Arial" w:cs="Arial"/>
          <w:b w:val="0"/>
          <w:bCs w:val="0"/>
          <w:i/>
          <w:color w:val="222222"/>
          <w:spacing w:val="-5"/>
          <w:sz w:val="20"/>
          <w:szCs w:val="20"/>
        </w:rPr>
        <w:t>školi,NN</w:t>
      </w:r>
      <w:proofErr w:type="spellEnd"/>
      <w:r w:rsidR="001E7035" w:rsidRPr="00FF09AB">
        <w:rPr>
          <w:rFonts w:ascii="Arial" w:hAnsi="Arial" w:cs="Arial"/>
          <w:i/>
          <w:sz w:val="20"/>
          <w:szCs w:val="20"/>
        </w:rPr>
        <w:t xml:space="preserve"> 82/2019</w:t>
      </w:r>
      <w:r w:rsidR="001E7035" w:rsidRPr="00FF09AB">
        <w:rPr>
          <w:rFonts w:ascii="Arial" w:eastAsia="Times New Roman" w:hAnsi="Arial" w:cs="Arial"/>
          <w:color w:val="222222"/>
          <w:sz w:val="20"/>
          <w:szCs w:val="20"/>
          <w:lang w:eastAsia="hr-HR"/>
        </w:rPr>
        <w:t>)</w:t>
      </w:r>
    </w:p>
    <w:p w:rsidR="00FF09AB" w:rsidRPr="00FF09AB" w:rsidRDefault="00FF09AB" w:rsidP="00FF09AB">
      <w:pPr>
        <w:pStyle w:val="box459474"/>
        <w:shd w:val="clear" w:color="auto" w:fill="FFFFFF"/>
        <w:spacing w:before="0" w:beforeAutospacing="0" w:after="48" w:afterAutospacing="0" w:line="276" w:lineRule="auto"/>
        <w:textAlignment w:val="baseline"/>
        <w:rPr>
          <w:rFonts w:ascii="Arial" w:hAnsi="Arial" w:cs="Arial"/>
          <w:b/>
          <w:color w:val="231F20"/>
        </w:rPr>
      </w:pPr>
    </w:p>
    <w:p w:rsidR="00FF09AB" w:rsidRPr="00FF09AB" w:rsidRDefault="00FF09AB" w:rsidP="00FF09AB">
      <w:pPr>
        <w:pStyle w:val="box459474"/>
        <w:shd w:val="clear" w:color="auto" w:fill="FFFFFF"/>
        <w:spacing w:before="0" w:beforeAutospacing="0" w:after="48" w:afterAutospacing="0" w:line="276" w:lineRule="auto"/>
        <w:textAlignment w:val="baseline"/>
        <w:rPr>
          <w:rFonts w:ascii="Arial" w:hAnsi="Arial" w:cs="Arial"/>
          <w:b/>
          <w:color w:val="231F20"/>
        </w:rPr>
      </w:pPr>
    </w:p>
    <w:p w:rsidR="001E7035" w:rsidRPr="00FF09AB" w:rsidRDefault="009B310C" w:rsidP="00FF09AB">
      <w:pPr>
        <w:pStyle w:val="box459474"/>
        <w:shd w:val="clear" w:color="auto" w:fill="FFFFFF"/>
        <w:spacing w:before="0" w:beforeAutospacing="0" w:after="48" w:afterAutospacing="0" w:line="276" w:lineRule="auto"/>
        <w:textAlignment w:val="baseline"/>
        <w:rPr>
          <w:rFonts w:ascii="Arial" w:hAnsi="Arial" w:cs="Arial"/>
          <w:i/>
          <w:color w:val="231F20"/>
          <w:sz w:val="20"/>
          <w:szCs w:val="20"/>
          <w:shd w:val="clear" w:color="auto" w:fill="FFFFFF"/>
        </w:rPr>
      </w:pPr>
      <w:r w:rsidRPr="00FF09AB">
        <w:rPr>
          <w:rFonts w:ascii="Arial" w:hAnsi="Arial" w:cs="Arial"/>
          <w:b/>
          <w:color w:val="231F20"/>
        </w:rPr>
        <w:t>„</w:t>
      </w:r>
      <w:r w:rsidR="001E7035" w:rsidRPr="00FF09AB">
        <w:rPr>
          <w:rFonts w:ascii="Arial" w:hAnsi="Arial" w:cs="Arial"/>
          <w:b/>
          <w:color w:val="231F20"/>
        </w:rPr>
        <w:t>Izvješćivanje</w:t>
      </w:r>
      <w:r w:rsidR="001E7035" w:rsidRPr="00FF09AB">
        <w:rPr>
          <w:rFonts w:ascii="Arial" w:hAnsi="Arial" w:cs="Arial"/>
          <w:color w:val="231F20"/>
        </w:rPr>
        <w:t xml:space="preserve"> je kontinuirana aktivnost koju provodi učitelj, a usmjerena je prema svim dionicima odgojno-obrazovnoga procesa: učenicima, roditeljima, članovima razrednih vijeća te stručnoj službi škole. U kvalitativnim osvrtima učitelja nastoji se kvalitetnije i iscrpnije opisati ukupnost i kvaliteta postignuća učenika u određenom obrazovnom razdoblju. Ti kvalitativni osvrti trebaju točno, konkretno i specifično opisati učenikove dosadašnje rezultate i napredovanja u predmetu, u odnosu na postavljena očekivanja </w:t>
      </w:r>
      <w:r w:rsidR="001E7035" w:rsidRPr="00FF09AB">
        <w:rPr>
          <w:rFonts w:ascii="Arial" w:hAnsi="Arial" w:cs="Arial"/>
          <w:color w:val="231F20"/>
        </w:rPr>
        <w:lastRenderedPageBreak/>
        <w:t>definirana kurikulumom. Izravno izvješćivanje provodi se dijalogom s dionicima dok se neizravno izvješćivanje odnosi na pisane forme (izvješća) upućene zainteresiranim dionicima.</w:t>
      </w:r>
      <w:r w:rsidRPr="00FF09AB">
        <w:rPr>
          <w:rFonts w:ascii="Arial" w:hAnsi="Arial" w:cs="Arial"/>
          <w:color w:val="231F20"/>
        </w:rPr>
        <w:t>“</w:t>
      </w:r>
      <w:r w:rsidR="00FF09AB" w:rsidRPr="00FF09AB">
        <w:rPr>
          <w:rFonts w:ascii="Arial" w:hAnsi="Arial" w:cs="Arial"/>
          <w:color w:val="231F20"/>
        </w:rPr>
        <w:br/>
      </w:r>
      <w:r w:rsidR="001E7035" w:rsidRPr="00FF09AB">
        <w:rPr>
          <w:rFonts w:ascii="Arial" w:hAnsi="Arial" w:cs="Arial"/>
          <w:color w:val="231F20"/>
          <w:sz w:val="20"/>
          <w:szCs w:val="20"/>
        </w:rPr>
        <w:t>(</w:t>
      </w:r>
      <w:r w:rsidR="001E7035" w:rsidRPr="00FF09AB">
        <w:rPr>
          <w:rFonts w:ascii="Arial" w:hAnsi="Arial" w:cs="Arial"/>
          <w:i/>
          <w:color w:val="231F20"/>
          <w:sz w:val="20"/>
          <w:szCs w:val="20"/>
          <w:shd w:val="clear" w:color="auto" w:fill="FFFFFF"/>
        </w:rPr>
        <w:t>Kurikulum za nastavni predmet Geografija za osnovne škole i gimnazije u Republici Hrvatskoj, NN 07/2019</w:t>
      </w:r>
      <w:r w:rsidRPr="00FF09AB">
        <w:rPr>
          <w:rFonts w:ascii="Arial" w:hAnsi="Arial" w:cs="Arial"/>
          <w:i/>
          <w:color w:val="231F20"/>
          <w:sz w:val="20"/>
          <w:szCs w:val="20"/>
          <w:shd w:val="clear" w:color="auto" w:fill="FFFFFF"/>
        </w:rPr>
        <w:t>)</w:t>
      </w:r>
    </w:p>
    <w:p w:rsidR="00FF09AB" w:rsidRPr="00FF09AB" w:rsidRDefault="00FF09AB" w:rsidP="00FF09AB">
      <w:pPr>
        <w:pStyle w:val="box459474"/>
        <w:shd w:val="clear" w:color="auto" w:fill="FFFFFF"/>
        <w:spacing w:before="0" w:beforeAutospacing="0" w:after="48" w:afterAutospacing="0" w:line="276" w:lineRule="auto"/>
        <w:textAlignment w:val="baseline"/>
        <w:rPr>
          <w:rFonts w:ascii="Arial" w:hAnsi="Arial" w:cs="Arial"/>
          <w:i/>
          <w:color w:val="231F20"/>
          <w:sz w:val="20"/>
          <w:szCs w:val="20"/>
          <w:shd w:val="clear" w:color="auto" w:fill="FFFFFF"/>
        </w:rPr>
      </w:pPr>
    </w:p>
    <w:p w:rsidR="00562E0D" w:rsidRPr="00FF09AB" w:rsidRDefault="00562E0D" w:rsidP="00562E0D">
      <w:pPr>
        <w:pStyle w:val="StandardWeb"/>
        <w:spacing w:beforeAutospacing="0" w:afterAutospacing="0"/>
        <w:rPr>
          <w:rFonts w:ascii="Arial" w:hAnsi="Arial" w:cs="Arial"/>
        </w:rPr>
      </w:pPr>
      <w:r w:rsidRPr="00FF09AB">
        <w:rPr>
          <w:rFonts w:ascii="Arial" w:hAnsi="Arial" w:cs="Arial"/>
        </w:rPr>
        <w:t>„Portfolio (učenička mapa)</w:t>
      </w:r>
    </w:p>
    <w:p w:rsidR="00562E0D" w:rsidRPr="00FF09AB" w:rsidRDefault="00562E0D" w:rsidP="00FF09AB">
      <w:pPr>
        <w:pStyle w:val="StandardWeb"/>
        <w:spacing w:beforeAutospacing="0" w:afterAutospacing="0"/>
        <w:rPr>
          <w:rFonts w:ascii="Arial" w:hAnsi="Arial" w:cs="Arial"/>
          <w:color w:val="000000"/>
        </w:rPr>
      </w:pPr>
      <w:r w:rsidRPr="00FF09AB">
        <w:rPr>
          <w:rFonts w:ascii="Arial" w:hAnsi="Arial" w:cs="Arial"/>
          <w:color w:val="000000"/>
        </w:rPr>
        <w:t xml:space="preserve">Prema Nacionalnom kurikulumu nastavnoga predmeta Geografija u elementu ocjenjivanja </w:t>
      </w:r>
      <w:r w:rsidRPr="00FF09AB">
        <w:rPr>
          <w:rFonts w:ascii="Arial" w:hAnsi="Arial" w:cs="Arial"/>
          <w:b/>
          <w:bCs/>
          <w:color w:val="000000"/>
        </w:rPr>
        <w:t>geografska znanja</w:t>
      </w:r>
      <w:r w:rsidRPr="00FF09AB">
        <w:rPr>
          <w:rFonts w:ascii="Arial" w:hAnsi="Arial" w:cs="Arial"/>
          <w:color w:val="000000"/>
        </w:rPr>
        <w:t xml:space="preserve"> predviđeno je da se ostvarenost odgojno-obrazovnih ishoda u ovom elementu provjerava usmenim ispitivanjem, pisanim provjerama, a može i </w:t>
      </w:r>
      <w:r w:rsidRPr="00FF09AB">
        <w:rPr>
          <w:rFonts w:ascii="Arial" w:hAnsi="Arial" w:cs="Arial"/>
          <w:b/>
          <w:bCs/>
          <w:color w:val="000000"/>
        </w:rPr>
        <w:t xml:space="preserve">vrednovanjem učeničke mape. </w:t>
      </w:r>
      <w:r w:rsidRPr="00FF09AB">
        <w:rPr>
          <w:rFonts w:ascii="Arial" w:hAnsi="Arial" w:cs="Arial"/>
          <w:color w:val="000000"/>
        </w:rPr>
        <w:t xml:space="preserve">U kurikulumu se navodi da je </w:t>
      </w:r>
      <w:r w:rsidRPr="00FF09AB">
        <w:rPr>
          <w:rFonts w:ascii="Arial" w:hAnsi="Arial" w:cs="Arial"/>
          <w:b/>
          <w:bCs/>
          <w:color w:val="000000"/>
        </w:rPr>
        <w:t>učenička mapa (portfolio)</w:t>
      </w:r>
      <w:r w:rsidRPr="00FF09AB">
        <w:rPr>
          <w:rFonts w:ascii="Arial" w:hAnsi="Arial" w:cs="Arial"/>
          <w:color w:val="000000"/>
        </w:rPr>
        <w:t xml:space="preserve"> zbirka sustavno prikupljenih učeničkih radova koji dokumentiraju učenikova ostvarenja i postignuća te omogućuju učenicima kritički osvrt na vlastiti rad i samoprocjenu kao važne postupke u cjeloživotnom učenju i planiranju sljedećih koraka u učenju. Na taj način kod učenika se razvija i </w:t>
      </w:r>
      <w:proofErr w:type="spellStart"/>
      <w:r w:rsidRPr="00FF09AB">
        <w:rPr>
          <w:rFonts w:ascii="Arial" w:hAnsi="Arial" w:cs="Arial"/>
          <w:color w:val="000000"/>
        </w:rPr>
        <w:t>metakognitivno</w:t>
      </w:r>
      <w:proofErr w:type="spellEnd"/>
      <w:r w:rsidRPr="00FF09AB">
        <w:rPr>
          <w:rFonts w:ascii="Arial" w:hAnsi="Arial" w:cs="Arial"/>
          <w:color w:val="000000"/>
        </w:rPr>
        <w:t xml:space="preserve"> (spoznajno) znanje te im omogućuje procjenu širine i dubine vlastita znanja i uvid u prednosti i nedostatke pri obavljanju određenih zadataka. Mapu je nužno kronološki organizirati kako bi omogućila evidenciju učeničkoga napretka unutar predviđenoga vremena. Učenik portfolio može organizirati fizički ili digitalno.“</w:t>
      </w:r>
    </w:p>
    <w:p w:rsidR="00562E0D" w:rsidRPr="004B4E51" w:rsidRDefault="00562E0D" w:rsidP="00562E0D">
      <w:pPr>
        <w:shd w:val="clear" w:color="auto" w:fill="FFFFFF"/>
        <w:spacing w:after="360" w:line="276" w:lineRule="auto"/>
        <w:rPr>
          <w:rFonts w:ascii="Arial" w:eastAsia="Times New Roman" w:hAnsi="Arial" w:cs="Arial"/>
          <w:i/>
          <w:color w:val="222222"/>
          <w:sz w:val="24"/>
          <w:szCs w:val="24"/>
          <w:lang w:eastAsia="hr-HR"/>
        </w:rPr>
      </w:pPr>
      <w:r w:rsidRPr="004B4E51">
        <w:rPr>
          <w:rFonts w:ascii="Arial" w:hAnsi="Arial" w:cs="Arial"/>
          <w:i/>
          <w:color w:val="000000"/>
        </w:rPr>
        <w:t xml:space="preserve">(Metodički priručnik za </w:t>
      </w:r>
      <w:proofErr w:type="spellStart"/>
      <w:r w:rsidRPr="004B4E51">
        <w:rPr>
          <w:rFonts w:ascii="Arial" w:hAnsi="Arial" w:cs="Arial"/>
          <w:i/>
          <w:color w:val="000000"/>
        </w:rPr>
        <w:t>geografiju:srednje</w:t>
      </w:r>
      <w:proofErr w:type="spellEnd"/>
      <w:r w:rsidRPr="004B4E51">
        <w:rPr>
          <w:rFonts w:ascii="Arial" w:hAnsi="Arial" w:cs="Arial"/>
          <w:i/>
          <w:color w:val="000000"/>
        </w:rPr>
        <w:t xml:space="preserve"> škole, www.skolazazivot.hr)</w:t>
      </w: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8D62C6" w:rsidRPr="00FF09AB" w:rsidRDefault="00995AC1" w:rsidP="00FF09AB">
      <w:pPr>
        <w:pStyle w:val="Naslov3"/>
        <w:shd w:val="clear" w:color="auto" w:fill="FFFFFF"/>
        <w:spacing w:before="405" w:beforeAutospacing="0" w:after="255" w:afterAutospacing="0" w:line="276" w:lineRule="auto"/>
        <w:jc w:val="center"/>
        <w:rPr>
          <w:rFonts w:ascii="Arial" w:hAnsi="Arial" w:cs="Arial"/>
          <w:b w:val="0"/>
          <w:bCs w:val="0"/>
          <w:color w:val="222222"/>
          <w:sz w:val="24"/>
          <w:szCs w:val="24"/>
        </w:rPr>
      </w:pPr>
      <w:r w:rsidRPr="00FF09AB">
        <w:rPr>
          <w:rFonts w:ascii="Arial" w:hAnsi="Arial" w:cs="Arial"/>
          <w:b w:val="0"/>
          <w:bCs w:val="0"/>
          <w:color w:val="222222"/>
          <w:sz w:val="24"/>
          <w:szCs w:val="24"/>
        </w:rPr>
        <w:lastRenderedPageBreak/>
        <w:t>E</w:t>
      </w:r>
      <w:r w:rsidR="008D62C6" w:rsidRPr="00FF09AB">
        <w:rPr>
          <w:rFonts w:ascii="Arial" w:hAnsi="Arial" w:cs="Arial"/>
          <w:b w:val="0"/>
          <w:bCs w:val="0"/>
          <w:color w:val="222222"/>
          <w:sz w:val="24"/>
          <w:szCs w:val="24"/>
        </w:rPr>
        <w:t>LEMENTI VREDNOVANJA</w:t>
      </w:r>
    </w:p>
    <w:p w:rsidR="008D62C6" w:rsidRPr="00FF09AB" w:rsidRDefault="008D62C6" w:rsidP="009B310C">
      <w:pPr>
        <w:pStyle w:val="box459474"/>
        <w:shd w:val="clear" w:color="auto" w:fill="FFFFFF"/>
        <w:spacing w:before="0" w:beforeAutospacing="0" w:after="48" w:afterAutospacing="0" w:line="276" w:lineRule="auto"/>
        <w:textAlignment w:val="baseline"/>
        <w:rPr>
          <w:rStyle w:val="kurziv"/>
          <w:rFonts w:ascii="Arial" w:hAnsi="Arial" w:cs="Arial"/>
          <w:i/>
          <w:iCs/>
          <w:color w:val="231F20"/>
          <w:bdr w:val="none" w:sz="0" w:space="0" w:color="auto" w:frame="1"/>
        </w:rPr>
      </w:pPr>
      <w:r w:rsidRPr="00FF09AB">
        <w:rPr>
          <w:rFonts w:ascii="Arial" w:hAnsi="Arial" w:cs="Arial"/>
          <w:color w:val="231F20"/>
        </w:rPr>
        <w:t>Elementi vrednovanja u nastavnome predmetu Geografiji su </w:t>
      </w:r>
      <w:r w:rsidRPr="00FF09AB">
        <w:rPr>
          <w:rStyle w:val="kurziv"/>
          <w:rFonts w:ascii="Arial" w:hAnsi="Arial" w:cs="Arial"/>
          <w:i/>
          <w:iCs/>
          <w:color w:val="231F20"/>
          <w:bdr w:val="none" w:sz="0" w:space="0" w:color="auto" w:frame="1"/>
        </w:rPr>
        <w:t>geografska znanja, geografsko istraživanje i vještine,</w:t>
      </w:r>
      <w:r w:rsidRPr="00FF09AB">
        <w:rPr>
          <w:rFonts w:ascii="Arial" w:hAnsi="Arial" w:cs="Arial"/>
          <w:color w:val="231F20"/>
        </w:rPr>
        <w:t> </w:t>
      </w:r>
      <w:r w:rsidRPr="00FF09AB">
        <w:rPr>
          <w:rStyle w:val="kurziv"/>
          <w:rFonts w:ascii="Arial" w:hAnsi="Arial" w:cs="Arial"/>
          <w:i/>
          <w:iCs/>
          <w:color w:val="231F20"/>
          <w:bdr w:val="none" w:sz="0" w:space="0" w:color="auto" w:frame="1"/>
        </w:rPr>
        <w:t>kartografska pismenost.</w:t>
      </w:r>
    </w:p>
    <w:p w:rsidR="001E7035" w:rsidRPr="00FF09AB" w:rsidRDefault="001E7035" w:rsidP="009B310C">
      <w:pPr>
        <w:pStyle w:val="box459474"/>
        <w:shd w:val="clear" w:color="auto" w:fill="FFFFFF"/>
        <w:spacing w:before="0" w:beforeAutospacing="0" w:after="48" w:afterAutospacing="0" w:line="276" w:lineRule="auto"/>
        <w:textAlignment w:val="baseline"/>
        <w:rPr>
          <w:rStyle w:val="kurziv"/>
          <w:rFonts w:ascii="Arial" w:hAnsi="Arial" w:cs="Arial"/>
          <w:i/>
          <w:iCs/>
          <w:color w:val="231F20"/>
          <w:bdr w:val="none" w:sz="0" w:space="0" w:color="auto" w:frame="1"/>
        </w:rPr>
      </w:pPr>
    </w:p>
    <w:p w:rsidR="008D62C6" w:rsidRPr="00FF09AB" w:rsidRDefault="008D62C6"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r w:rsidRPr="00FF09AB">
        <w:rPr>
          <w:rFonts w:ascii="Arial" w:hAnsi="Arial" w:cs="Arial"/>
          <w:color w:val="231F20"/>
        </w:rPr>
        <w:t>Element </w:t>
      </w:r>
      <w:r w:rsidRPr="00FF09AB">
        <w:rPr>
          <w:rStyle w:val="kurziv"/>
          <w:rFonts w:ascii="Arial" w:hAnsi="Arial" w:cs="Arial"/>
          <w:i/>
          <w:iCs/>
          <w:color w:val="231F20"/>
          <w:bdr w:val="none" w:sz="0" w:space="0" w:color="auto" w:frame="1"/>
        </w:rPr>
        <w:t>geografska znanja </w:t>
      </w:r>
      <w:r w:rsidRPr="00FF09AB">
        <w:rPr>
          <w:rFonts w:ascii="Arial" w:hAnsi="Arial" w:cs="Arial"/>
          <w:color w:val="231F20"/>
        </w:rPr>
        <w:t xml:space="preserve">obuhvaća činjenično, konceptualno i proceduralno znanje. Činjenično znanje je temelj za razumijevanje geografskih sadržaja, no težište treba staviti na konceptualno i proceduralno znanje koje će omogućiti primjenu znanja u novim situacijama i kreativno rješavanje prostornih problema. Usvojenost odgojno-obrazovnih ishoda u ovome elementu provjerava se usmenim ispitivanjem i pisanim provjerama, a može i vrednovanjem učeničke mape. Usmeno ispitivanje provodi se kontinuirano tijekom nastavne godine. Pisane provjere sastavlja učitelj i uključuje zadatke otvorenoga i zatvorenoga tipa. Zadatci otvorenoga tipa su zadatci s kratkim odgovorima, dopunjavanja i esejskoga tipa. Zadatci zatvorenoga tipa su zadatci višestrukoga izbora, višestrukih kombinacija, povezivanja, redanja, sređivanja i korekcijski zadatci. Pisane provjere provode se periodično, nakon učenja i poučavanja određene skupine ishoda. Pisano provjeravanje može se provoditi kao dio hibridnoga vrednovanja. Učenička mapa (portfolio) zbirka je sustavno prikupljenih učeničkih radova koji dokumentiraju učenikova ostvarenja i postignuća. Mapu je nužno kronološki organizirati kako bi omogućila evidenciju učeničkoga napretka unutar predviđenoga vremena. Učenicima mape omogućuju kritički osvrt na vlastiti rad i samoprocjenu kao važne postupke u cjeloživotnome učenju i planiranju sljedećih koraka u učenju. Razvijaju i </w:t>
      </w:r>
      <w:proofErr w:type="spellStart"/>
      <w:r w:rsidRPr="00FF09AB">
        <w:rPr>
          <w:rFonts w:ascii="Arial" w:hAnsi="Arial" w:cs="Arial"/>
          <w:color w:val="231F20"/>
        </w:rPr>
        <w:t>metakognitivno</w:t>
      </w:r>
      <w:proofErr w:type="spellEnd"/>
      <w:r w:rsidRPr="00FF09AB">
        <w:rPr>
          <w:rFonts w:ascii="Arial" w:hAnsi="Arial" w:cs="Arial"/>
          <w:color w:val="231F20"/>
        </w:rPr>
        <w:t xml:space="preserve"> znanje te učenicima omogućuju procjenu širine i dubine vlastita znanja i uvid u prednosti i nedostatke pri obavljanju određenih zadataka. Nužno je da učitelj na početku nastavne godine, u konzultaciji s učenicima, odredi okvirni sadržaj mape te elemente i indikatore koje će primjenjivati pri procjeni kvalitete radova.</w:t>
      </w:r>
    </w:p>
    <w:p w:rsidR="001E7035" w:rsidRPr="00FF09AB" w:rsidRDefault="001E7035"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8D62C6" w:rsidRPr="00FF09AB" w:rsidRDefault="008D62C6"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r w:rsidRPr="00FF09AB">
        <w:rPr>
          <w:rFonts w:ascii="Arial" w:hAnsi="Arial" w:cs="Arial"/>
          <w:color w:val="231F20"/>
        </w:rPr>
        <w:t>Element </w:t>
      </w:r>
      <w:r w:rsidRPr="00FF09AB">
        <w:rPr>
          <w:rStyle w:val="kurziv"/>
          <w:rFonts w:ascii="Arial" w:hAnsi="Arial" w:cs="Arial"/>
          <w:i/>
          <w:iCs/>
          <w:color w:val="231F20"/>
          <w:bdr w:val="none" w:sz="0" w:space="0" w:color="auto" w:frame="1"/>
        </w:rPr>
        <w:t>geografsko istraživanje i vještine </w:t>
      </w:r>
      <w:r w:rsidRPr="00FF09AB">
        <w:rPr>
          <w:rFonts w:ascii="Arial" w:hAnsi="Arial" w:cs="Arial"/>
          <w:color w:val="231F20"/>
        </w:rPr>
        <w:t>obuhvaća geografsko istraživanje i vještine koje su u funkciji njegova ostvarivanja. To su vještine: opažanja, postavljanja pitanja, planiranja istraživanja; prikupljanja podataka; bilježenja, vrednovanja i predstavljanja podataka; interpretiranja i analiziranja podataka te zaključivanja; komuniciranja rezultata i postupka istraživanja te vještine reflektiranja o provedenome istraživanju. Osim navedenoga, u ovome elementu treba vrednovati grafičke, statističke, matematičke i orijentacijske vještine (orijentiranje s pomoću orijentira, uređaja – kompas, GPS i planova / geografskih karata) koje se razvijaju postupno i ne moraju biti isključivo povezane s geografskim istraživanjem koje učenici provode u određenome razredu.</w:t>
      </w:r>
    </w:p>
    <w:p w:rsidR="001E7035" w:rsidRPr="00FF09AB" w:rsidRDefault="001E7035"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8D62C6" w:rsidRPr="00FF09AB" w:rsidRDefault="008D62C6"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r w:rsidRPr="00FF09AB">
        <w:rPr>
          <w:rFonts w:ascii="Arial" w:hAnsi="Arial" w:cs="Arial"/>
          <w:color w:val="231F20"/>
        </w:rPr>
        <w:lastRenderedPageBreak/>
        <w:t>U elementu </w:t>
      </w:r>
      <w:r w:rsidRPr="00FF09AB">
        <w:rPr>
          <w:rStyle w:val="kurziv"/>
          <w:rFonts w:ascii="Arial" w:hAnsi="Arial" w:cs="Arial"/>
          <w:i/>
          <w:iCs/>
          <w:color w:val="231F20"/>
          <w:bdr w:val="none" w:sz="0" w:space="0" w:color="auto" w:frame="1"/>
        </w:rPr>
        <w:t>kartografska pismenost </w:t>
      </w:r>
      <w:r w:rsidRPr="00FF09AB">
        <w:rPr>
          <w:rFonts w:ascii="Arial" w:hAnsi="Arial" w:cs="Arial"/>
          <w:color w:val="231F20"/>
        </w:rPr>
        <w:t>vrednuje se poznavanje elemenata i sadržaja svih vrsta geografskih karata te interpretacija prostorne organizacije i procesa čitanjem sadržaja geografskih karata. Razvijenost kartografske pismenosti provjerava se usmenim ispitivanjem te pisanim provjerama koje uključuju i slijepe karte.</w:t>
      </w:r>
    </w:p>
    <w:p w:rsidR="00995AC1" w:rsidRPr="004B4E51"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sz w:val="22"/>
          <w:szCs w:val="22"/>
        </w:rPr>
      </w:pPr>
    </w:p>
    <w:p w:rsidR="00562E0D" w:rsidRPr="004B4E51" w:rsidRDefault="00562E0D" w:rsidP="00562E0D">
      <w:pPr>
        <w:shd w:val="clear" w:color="auto" w:fill="FFFFFF"/>
        <w:spacing w:after="360" w:line="276" w:lineRule="auto"/>
        <w:rPr>
          <w:rFonts w:ascii="Arial" w:hAnsi="Arial" w:cs="Arial"/>
          <w:i/>
          <w:color w:val="231F20"/>
          <w:shd w:val="clear" w:color="auto" w:fill="FFFFFF"/>
        </w:rPr>
      </w:pPr>
      <w:r w:rsidRPr="004B4E51">
        <w:rPr>
          <w:rFonts w:ascii="Arial" w:hAnsi="Arial" w:cs="Arial"/>
          <w:color w:val="231F20"/>
        </w:rPr>
        <w:t>(</w:t>
      </w:r>
      <w:r w:rsidRPr="004B4E51">
        <w:rPr>
          <w:rFonts w:ascii="Arial" w:hAnsi="Arial" w:cs="Arial"/>
          <w:i/>
          <w:color w:val="231F20"/>
          <w:shd w:val="clear" w:color="auto" w:fill="FFFFFF"/>
        </w:rPr>
        <w:t>Kurikulum za nastavni predmet Geografija za osnovne škole i gimnazije u Republici Hrvatskoj, NN 07/2019)</w:t>
      </w: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562E0D">
      <w:pPr>
        <w:pStyle w:val="box459474"/>
        <w:shd w:val="clear" w:color="auto" w:fill="FFFFFF"/>
        <w:spacing w:before="0" w:beforeAutospacing="0" w:after="0" w:afterAutospacing="0" w:line="276" w:lineRule="auto"/>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FF09AB" w:rsidRPr="00FF09AB" w:rsidRDefault="00FF09AB" w:rsidP="00FF09AB">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FF09AB" w:rsidRPr="00FF09AB" w:rsidRDefault="00FF09AB" w:rsidP="00FF09AB">
      <w:pPr>
        <w:pStyle w:val="box459474"/>
        <w:shd w:val="clear" w:color="auto" w:fill="FFFFFF"/>
        <w:spacing w:before="0" w:beforeAutospacing="0" w:after="48" w:afterAutospacing="0" w:line="276" w:lineRule="auto"/>
        <w:ind w:firstLine="408"/>
        <w:jc w:val="center"/>
        <w:textAlignment w:val="baseline"/>
        <w:rPr>
          <w:rFonts w:ascii="Arial" w:hAnsi="Arial" w:cs="Arial"/>
          <w:color w:val="231F20"/>
        </w:rPr>
      </w:pPr>
      <w:r w:rsidRPr="00FF09AB">
        <w:rPr>
          <w:rFonts w:ascii="Arial" w:hAnsi="Arial" w:cs="Arial"/>
          <w:color w:val="231F20"/>
        </w:rPr>
        <w:t>PRISTUPI VREDNOVANJU</w:t>
      </w:r>
    </w:p>
    <w:p w:rsidR="00FF09AB" w:rsidRPr="00FF09AB" w:rsidRDefault="00FF09AB" w:rsidP="00FF09AB">
      <w:pPr>
        <w:pStyle w:val="box459474"/>
        <w:shd w:val="clear" w:color="auto" w:fill="FFFFFF"/>
        <w:spacing w:before="0" w:beforeAutospacing="0" w:after="48" w:afterAutospacing="0" w:line="276" w:lineRule="auto"/>
        <w:ind w:firstLine="408"/>
        <w:jc w:val="center"/>
        <w:textAlignment w:val="baseline"/>
        <w:rPr>
          <w:rFonts w:ascii="Arial" w:hAnsi="Arial" w:cs="Arial"/>
          <w:color w:val="231F20"/>
        </w:rPr>
      </w:pPr>
    </w:p>
    <w:p w:rsidR="00FF09AB" w:rsidRPr="00FF09AB" w:rsidRDefault="00FF09AB" w:rsidP="00FF09AB">
      <w:pPr>
        <w:pStyle w:val="box459474"/>
        <w:shd w:val="clear" w:color="auto" w:fill="FFFFFF"/>
        <w:spacing w:before="0" w:beforeAutospacing="0" w:after="48" w:afterAutospacing="0" w:line="480" w:lineRule="auto"/>
        <w:ind w:firstLine="408"/>
        <w:textAlignment w:val="baseline"/>
        <w:rPr>
          <w:rFonts w:ascii="Arial" w:hAnsi="Arial" w:cs="Arial"/>
          <w:color w:val="231F20"/>
        </w:rPr>
      </w:pPr>
      <w:r w:rsidRPr="00FF09AB">
        <w:rPr>
          <w:rFonts w:ascii="Arial" w:hAnsi="Arial" w:cs="Arial"/>
          <w:color w:val="231F20"/>
        </w:rPr>
        <w:t>„Tri su osnova pristupa vrednovanju: vrednovanje naučenoga, vrednovanje za učenje i vrednovanje kao učenje.</w:t>
      </w:r>
    </w:p>
    <w:p w:rsidR="00FF09AB" w:rsidRPr="00FF09AB" w:rsidRDefault="00FF09AB" w:rsidP="00FF09AB">
      <w:pPr>
        <w:pStyle w:val="box459474"/>
        <w:shd w:val="clear" w:color="auto" w:fill="FFFFFF"/>
        <w:spacing w:before="204" w:beforeAutospacing="0" w:after="72" w:afterAutospacing="0" w:line="276" w:lineRule="auto"/>
        <w:jc w:val="center"/>
        <w:textAlignment w:val="baseline"/>
        <w:rPr>
          <w:rFonts w:ascii="Arial" w:hAnsi="Arial" w:cs="Arial"/>
          <w:i/>
          <w:iCs/>
          <w:color w:val="231F20"/>
        </w:rPr>
      </w:pPr>
      <w:r w:rsidRPr="00FF09AB">
        <w:rPr>
          <w:rFonts w:ascii="Arial" w:hAnsi="Arial" w:cs="Arial"/>
          <w:i/>
          <w:iCs/>
          <w:color w:val="231F20"/>
        </w:rPr>
        <w:t>Vrednovanje naučenoga</w:t>
      </w:r>
    </w:p>
    <w:p w:rsidR="00FF09AB" w:rsidRPr="00FF09AB" w:rsidRDefault="00FF09AB" w:rsidP="00FF09AB">
      <w:pPr>
        <w:pStyle w:val="box459474"/>
        <w:shd w:val="clear" w:color="auto" w:fill="FFFFFF"/>
        <w:spacing w:before="0" w:beforeAutospacing="0" w:after="0" w:afterAutospacing="0" w:line="276" w:lineRule="auto"/>
        <w:ind w:firstLine="408"/>
        <w:textAlignment w:val="baseline"/>
        <w:rPr>
          <w:rFonts w:ascii="Arial" w:hAnsi="Arial" w:cs="Arial"/>
          <w:color w:val="231F20"/>
        </w:rPr>
      </w:pPr>
      <w:r w:rsidRPr="00FF09AB">
        <w:rPr>
          <w:rFonts w:ascii="Arial" w:hAnsi="Arial" w:cs="Arial"/>
          <w:color w:val="231F20"/>
        </w:rPr>
        <w:t>Vrednovanje naučenoga podrazumijeva procjenu razine usvojenosti znanja, vještina i stavova na kraju određenoga obrazovnog razdoblja u odnosu na kurikulumom definirane odgojno-obrazovne ishode, njihovu razradu i razine usvojenosti. Dovodi do ocjene.</w:t>
      </w:r>
    </w:p>
    <w:p w:rsidR="00FF09AB" w:rsidRPr="00FF09AB" w:rsidRDefault="00FF09AB" w:rsidP="00FF09AB">
      <w:pPr>
        <w:pStyle w:val="box459474"/>
        <w:shd w:val="clear" w:color="auto" w:fill="FFFFFF"/>
        <w:spacing w:before="204" w:beforeAutospacing="0" w:after="72" w:afterAutospacing="0" w:line="276" w:lineRule="auto"/>
        <w:jc w:val="center"/>
        <w:textAlignment w:val="baseline"/>
        <w:rPr>
          <w:rFonts w:ascii="Arial" w:hAnsi="Arial" w:cs="Arial"/>
          <w:i/>
          <w:iCs/>
          <w:color w:val="231F20"/>
        </w:rPr>
      </w:pPr>
      <w:r w:rsidRPr="00FF09AB">
        <w:rPr>
          <w:rFonts w:ascii="Arial" w:hAnsi="Arial" w:cs="Arial"/>
          <w:i/>
          <w:iCs/>
          <w:color w:val="231F20"/>
        </w:rPr>
        <w:t>Vrednovanje za učenje</w:t>
      </w:r>
    </w:p>
    <w:p w:rsidR="00FF09AB" w:rsidRPr="00FF09AB" w:rsidRDefault="00FF09AB" w:rsidP="00FF09AB">
      <w:pPr>
        <w:pStyle w:val="box459474"/>
        <w:shd w:val="clear" w:color="auto" w:fill="FFFFFF"/>
        <w:spacing w:before="0" w:beforeAutospacing="0" w:after="48" w:afterAutospacing="0" w:line="276" w:lineRule="auto"/>
        <w:ind w:firstLine="408"/>
        <w:textAlignment w:val="baseline"/>
        <w:rPr>
          <w:rFonts w:ascii="Arial" w:hAnsi="Arial" w:cs="Arial"/>
          <w:color w:val="231F20"/>
        </w:rPr>
      </w:pPr>
      <w:r w:rsidRPr="00FF09AB">
        <w:rPr>
          <w:rFonts w:ascii="Arial" w:hAnsi="Arial" w:cs="Arial"/>
          <w:color w:val="231F20"/>
        </w:rPr>
        <w:t xml:space="preserve">Vrednovanje za učenje služi unapređivanju i planiranju budućega učenja i poučavanja. Učitelji se mogu koristiti ciljanim pitanjima tijekom nastave radi provjere razumijevanja učenika, opažanjima ponašanja tijekom individualnoga, rada u parovima i u skupinama, vođenjem skupnih rasprava, provjerom domaćih zadaća, predstavljanjem učeničkih radova, </w:t>
      </w:r>
      <w:proofErr w:type="spellStart"/>
      <w:r w:rsidRPr="00FF09AB">
        <w:rPr>
          <w:rFonts w:ascii="Arial" w:hAnsi="Arial" w:cs="Arial"/>
          <w:color w:val="231F20"/>
        </w:rPr>
        <w:t>portfolijem</w:t>
      </w:r>
      <w:proofErr w:type="spellEnd"/>
      <w:r w:rsidRPr="00FF09AB">
        <w:rPr>
          <w:rFonts w:ascii="Arial" w:hAnsi="Arial" w:cs="Arial"/>
          <w:color w:val="231F20"/>
        </w:rPr>
        <w:t>, kratkim pisanim provjerama s ciljem formativnoga vrednovanja te konzultacijama s učenicima tijekom geografskoga istraživačkog rada. Navedene metode i tehnike ne dovode do brojčane ocjene, nego do relevantnih povratnih informacija učenicima o rezultatima i napredovanju u radu, bolje motivacije te unapređivanja procesa učenja.</w:t>
      </w:r>
    </w:p>
    <w:p w:rsidR="00FF09AB" w:rsidRPr="00FF09AB" w:rsidRDefault="00FF09AB" w:rsidP="00FF09AB">
      <w:pPr>
        <w:pStyle w:val="box459474"/>
        <w:shd w:val="clear" w:color="auto" w:fill="FFFFFF"/>
        <w:spacing w:before="204" w:beforeAutospacing="0" w:after="72" w:afterAutospacing="0" w:line="276" w:lineRule="auto"/>
        <w:jc w:val="center"/>
        <w:textAlignment w:val="baseline"/>
        <w:rPr>
          <w:rFonts w:ascii="Arial" w:hAnsi="Arial" w:cs="Arial"/>
          <w:i/>
          <w:iCs/>
          <w:color w:val="231F20"/>
        </w:rPr>
      </w:pPr>
      <w:r w:rsidRPr="00FF09AB">
        <w:rPr>
          <w:rFonts w:ascii="Arial" w:hAnsi="Arial" w:cs="Arial"/>
          <w:i/>
          <w:iCs/>
          <w:color w:val="231F20"/>
        </w:rPr>
        <w:t>Vrednovanje kao učenje</w:t>
      </w:r>
    </w:p>
    <w:p w:rsidR="00FF09AB" w:rsidRPr="00FF09AB" w:rsidRDefault="00FF09AB" w:rsidP="00FF09AB">
      <w:pPr>
        <w:pStyle w:val="box459474"/>
        <w:shd w:val="clear" w:color="auto" w:fill="FFFFFF"/>
        <w:spacing w:before="0" w:beforeAutospacing="0" w:after="48" w:afterAutospacing="0" w:line="276" w:lineRule="auto"/>
        <w:ind w:firstLine="408"/>
        <w:textAlignment w:val="baseline"/>
        <w:rPr>
          <w:rFonts w:ascii="Arial" w:hAnsi="Arial" w:cs="Arial"/>
          <w:color w:val="231F20"/>
        </w:rPr>
      </w:pPr>
      <w:r w:rsidRPr="00FF09AB">
        <w:rPr>
          <w:rFonts w:ascii="Arial" w:hAnsi="Arial" w:cs="Arial"/>
          <w:color w:val="231F20"/>
        </w:rPr>
        <w:t xml:space="preserve">Vrednovanje kao učenje razvija kompetenciju »učiti kako učiti«. Implicira da je proces vrednovanja zapravo integriran u sam proces učenja, pri čemu vrednovanje postaje prilika za učenje, za </w:t>
      </w:r>
      <w:proofErr w:type="spellStart"/>
      <w:r w:rsidRPr="00FF09AB">
        <w:rPr>
          <w:rFonts w:ascii="Arial" w:hAnsi="Arial" w:cs="Arial"/>
          <w:color w:val="231F20"/>
        </w:rPr>
        <w:t>samoanalizu</w:t>
      </w:r>
      <w:proofErr w:type="spellEnd"/>
      <w:r w:rsidRPr="00FF09AB">
        <w:rPr>
          <w:rFonts w:ascii="Arial" w:hAnsi="Arial" w:cs="Arial"/>
          <w:color w:val="231F20"/>
        </w:rPr>
        <w:t xml:space="preserve"> i </w:t>
      </w:r>
      <w:proofErr w:type="spellStart"/>
      <w:r w:rsidRPr="00FF09AB">
        <w:rPr>
          <w:rFonts w:ascii="Arial" w:hAnsi="Arial" w:cs="Arial"/>
          <w:color w:val="231F20"/>
        </w:rPr>
        <w:t>samovrednovanje</w:t>
      </w:r>
      <w:proofErr w:type="spellEnd"/>
      <w:r w:rsidRPr="00FF09AB">
        <w:rPr>
          <w:rFonts w:ascii="Arial" w:hAnsi="Arial" w:cs="Arial"/>
          <w:color w:val="231F20"/>
        </w:rPr>
        <w:t>. Metode i tehnike u ovome pristupu vrednovanju su razgovori s učenicima, refleksije o učenju (naročito nakon provedenoga istraživanja) i učenička mapa s pomoću koje učenici prate vlastito napredovanje i ostvarivanje ciljeva učenja.</w:t>
      </w:r>
    </w:p>
    <w:p w:rsidR="00FF09AB" w:rsidRPr="00FF09AB" w:rsidRDefault="00FF09AB" w:rsidP="00FF09AB">
      <w:pPr>
        <w:pStyle w:val="box459474"/>
        <w:shd w:val="clear" w:color="auto" w:fill="FFFFFF"/>
        <w:spacing w:before="0" w:beforeAutospacing="0" w:after="48" w:afterAutospacing="0" w:line="276" w:lineRule="auto"/>
        <w:ind w:firstLine="408"/>
        <w:textAlignment w:val="baseline"/>
        <w:rPr>
          <w:rFonts w:ascii="Arial" w:hAnsi="Arial" w:cs="Arial"/>
          <w:color w:val="231F20"/>
        </w:rPr>
      </w:pPr>
      <w:r w:rsidRPr="00FF09AB">
        <w:rPr>
          <w:rFonts w:ascii="Arial" w:hAnsi="Arial" w:cs="Arial"/>
          <w:color w:val="231F20"/>
        </w:rPr>
        <w:t>Pristupe, načine i postupke vrednovanja i ocjenjivanja treba prilagoditi svakome učeniku uključujući osobitosti/teškoće učenika s posebnim odgojno-obrazovnim potrebama.“</w:t>
      </w:r>
    </w:p>
    <w:p w:rsidR="00FF09AB" w:rsidRPr="004B4E51" w:rsidRDefault="00FF09AB" w:rsidP="00FF09AB">
      <w:pPr>
        <w:shd w:val="clear" w:color="auto" w:fill="FFFFFF"/>
        <w:spacing w:after="360" w:line="276" w:lineRule="auto"/>
        <w:rPr>
          <w:rFonts w:ascii="Arial" w:hAnsi="Arial" w:cs="Arial"/>
          <w:i/>
          <w:color w:val="231F20"/>
          <w:shd w:val="clear" w:color="auto" w:fill="FFFFFF"/>
        </w:rPr>
      </w:pPr>
      <w:r w:rsidRPr="004B4E51">
        <w:rPr>
          <w:rFonts w:ascii="Arial" w:hAnsi="Arial" w:cs="Arial"/>
          <w:color w:val="231F20"/>
        </w:rPr>
        <w:t>(</w:t>
      </w:r>
      <w:r w:rsidRPr="004B4E51">
        <w:rPr>
          <w:rFonts w:ascii="Arial" w:hAnsi="Arial" w:cs="Arial"/>
          <w:i/>
          <w:color w:val="231F20"/>
          <w:shd w:val="clear" w:color="auto" w:fill="FFFFFF"/>
        </w:rPr>
        <w:t>Kurikulum za nastavni predmet Geografija za osnovne škole i gimnazije u Republici Hrvatskoj, NN 07/2019)</w:t>
      </w:r>
    </w:p>
    <w:p w:rsidR="00995AC1" w:rsidRPr="00FF09AB" w:rsidRDefault="00995AC1" w:rsidP="009B310C">
      <w:pPr>
        <w:pStyle w:val="box459474"/>
        <w:shd w:val="clear" w:color="auto" w:fill="FFFFFF"/>
        <w:spacing w:before="0" w:beforeAutospacing="0" w:after="0" w:afterAutospacing="0" w:line="276" w:lineRule="auto"/>
        <w:ind w:firstLine="408"/>
        <w:textAlignment w:val="baseline"/>
        <w:rPr>
          <w:rFonts w:ascii="Arial" w:hAnsi="Arial" w:cs="Arial"/>
          <w:color w:val="231F20"/>
        </w:rPr>
      </w:pPr>
    </w:p>
    <w:p w:rsidR="00BE0FF5" w:rsidRPr="00FF09AB" w:rsidRDefault="001E7035"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r w:rsidRPr="00FF09AB">
        <w:rPr>
          <w:rStyle w:val="Istaknuto"/>
          <w:rFonts w:ascii="Arial" w:hAnsi="Arial" w:cs="Arial"/>
          <w:b w:val="0"/>
          <w:bCs w:val="0"/>
          <w:color w:val="222222"/>
          <w:sz w:val="24"/>
          <w:szCs w:val="24"/>
        </w:rPr>
        <w:lastRenderedPageBreak/>
        <w:t>U</w:t>
      </w:r>
      <w:r w:rsidR="00BE0FF5" w:rsidRPr="00FF09AB">
        <w:rPr>
          <w:rStyle w:val="Istaknuto"/>
          <w:rFonts w:ascii="Arial" w:hAnsi="Arial" w:cs="Arial"/>
          <w:b w:val="0"/>
          <w:bCs w:val="0"/>
          <w:color w:val="222222"/>
          <w:sz w:val="24"/>
          <w:szCs w:val="24"/>
        </w:rPr>
        <w:t>smeno provjeravanje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(1) Pod usmenim provjeravanjem podrazumijevaju se svi usmeni oblici provjere postignute razine kompetencija ostvarenosti odgojno-obrazovnih ishoda učenika koji rezultiraju ocjenom. Usmeni se oblici provjere provode kontinuirano tijekom nastavne godine.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(2) Usmeno provjeravanje i ocjenjivanje učenika može se provoditi na svakom nastavnome satu bez obveze najave i, u pravilu, ne smije trajati dulje od 10 minuta po učeniku.</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(3) U danu kada piše pisanu provjeru, učenik može biti usmeno provjeravan samo iz jednoga nastavnoga predmeta, odnosno iz dva nastavna predmeta ako taj dan nema pisanih provjera. Datum svake usmene provjere mora biti unesen u rubriku bilježaka.</w:t>
      </w:r>
    </w:p>
    <w:p w:rsidR="00562E0D" w:rsidRPr="004B4E51" w:rsidRDefault="00562E0D" w:rsidP="00562E0D">
      <w:pPr>
        <w:shd w:val="clear" w:color="auto" w:fill="FFFFFF"/>
        <w:spacing w:after="360" w:line="276" w:lineRule="auto"/>
        <w:rPr>
          <w:rFonts w:ascii="Arial" w:eastAsia="Times New Roman" w:hAnsi="Arial" w:cs="Arial"/>
          <w:color w:val="222222"/>
          <w:lang w:eastAsia="hr-HR"/>
        </w:rPr>
      </w:pPr>
      <w:r w:rsidRPr="004B4E51">
        <w:rPr>
          <w:rFonts w:ascii="Arial" w:eastAsia="Times New Roman" w:hAnsi="Arial" w:cs="Arial"/>
          <w:color w:val="222222"/>
          <w:lang w:eastAsia="hr-HR"/>
        </w:rPr>
        <w:t>(</w:t>
      </w:r>
      <w:r w:rsidRPr="004B4E51">
        <w:rPr>
          <w:rStyle w:val="Naglaeno"/>
          <w:rFonts w:ascii="Arial" w:hAnsi="Arial" w:cs="Arial"/>
          <w:b w:val="0"/>
          <w:bCs w:val="0"/>
          <w:i/>
          <w:color w:val="222222"/>
          <w:spacing w:val="-5"/>
        </w:rPr>
        <w:t>Pravilnik</w:t>
      </w:r>
      <w:r w:rsidRPr="004B4E51">
        <w:rPr>
          <w:rFonts w:ascii="Arial" w:hAnsi="Arial" w:cs="Arial"/>
          <w:b/>
          <w:bCs/>
          <w:i/>
          <w:color w:val="222222"/>
          <w:spacing w:val="-5"/>
        </w:rPr>
        <w:t> </w:t>
      </w:r>
      <w:r w:rsidRPr="004B4E51">
        <w:rPr>
          <w:rStyle w:val="Naglaeno"/>
          <w:rFonts w:ascii="Arial" w:hAnsi="Arial" w:cs="Arial"/>
          <w:b w:val="0"/>
          <w:bCs w:val="0"/>
          <w:i/>
          <w:color w:val="222222"/>
          <w:spacing w:val="-5"/>
        </w:rPr>
        <w:t xml:space="preserve">o načinima, postupcima i elementima vrednovanja učenika u osnovnoj i srednjoj </w:t>
      </w:r>
      <w:proofErr w:type="spellStart"/>
      <w:r w:rsidRPr="004B4E51">
        <w:rPr>
          <w:rStyle w:val="Naglaeno"/>
          <w:rFonts w:ascii="Arial" w:hAnsi="Arial" w:cs="Arial"/>
          <w:b w:val="0"/>
          <w:bCs w:val="0"/>
          <w:i/>
          <w:color w:val="222222"/>
          <w:spacing w:val="-5"/>
        </w:rPr>
        <w:t>školi,NN</w:t>
      </w:r>
      <w:proofErr w:type="spellEnd"/>
      <w:r w:rsidRPr="004B4E51">
        <w:rPr>
          <w:rFonts w:ascii="Arial" w:hAnsi="Arial" w:cs="Arial"/>
          <w:i/>
        </w:rPr>
        <w:t xml:space="preserve"> 82/2019</w:t>
      </w:r>
      <w:r w:rsidRPr="004B4E51">
        <w:rPr>
          <w:rFonts w:ascii="Arial" w:eastAsia="Times New Roman" w:hAnsi="Arial" w:cs="Arial"/>
          <w:color w:val="222222"/>
          <w:lang w:eastAsia="hr-HR"/>
        </w:rPr>
        <w:t>)</w:t>
      </w:r>
    </w:p>
    <w:p w:rsidR="00562E0D" w:rsidRPr="00FF09AB" w:rsidRDefault="00562E0D"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FF09AB" w:rsidRPr="00FF09AB" w:rsidRDefault="00FF09AB" w:rsidP="009B310C">
      <w:pPr>
        <w:pStyle w:val="StandardWeb"/>
        <w:shd w:val="clear" w:color="auto" w:fill="FFFFFF"/>
        <w:spacing w:before="0" w:beforeAutospacing="0" w:after="360" w:afterAutospacing="0" w:line="276" w:lineRule="auto"/>
        <w:rPr>
          <w:rFonts w:ascii="Arial" w:hAnsi="Arial" w:cs="Arial"/>
          <w:color w:val="222222"/>
        </w:rPr>
      </w:pPr>
    </w:p>
    <w:p w:rsidR="008D62C6" w:rsidRPr="00FF09AB" w:rsidRDefault="008D62C6" w:rsidP="009B310C">
      <w:pPr>
        <w:spacing w:line="276" w:lineRule="auto"/>
        <w:rPr>
          <w:rFonts w:ascii="Arial" w:hAnsi="Arial" w:cs="Arial"/>
          <w:b/>
          <w:sz w:val="24"/>
          <w:szCs w:val="24"/>
        </w:rPr>
      </w:pPr>
      <w:r w:rsidRPr="00FF09AB">
        <w:rPr>
          <w:rFonts w:ascii="Arial" w:hAnsi="Arial" w:cs="Arial"/>
          <w:b/>
          <w:sz w:val="24"/>
          <w:szCs w:val="24"/>
        </w:rPr>
        <w:lastRenderedPageBreak/>
        <w:t>Kriterij</w:t>
      </w:r>
      <w:r w:rsidR="00562E0D" w:rsidRPr="00FF09AB">
        <w:rPr>
          <w:rFonts w:ascii="Arial" w:hAnsi="Arial" w:cs="Arial"/>
          <w:b/>
          <w:sz w:val="24"/>
          <w:szCs w:val="24"/>
        </w:rPr>
        <w:t>sko vrednovanje</w:t>
      </w:r>
      <w:r w:rsidRPr="00FF09AB">
        <w:rPr>
          <w:rFonts w:ascii="Arial" w:hAnsi="Arial" w:cs="Arial"/>
          <w:b/>
          <w:sz w:val="24"/>
          <w:szCs w:val="24"/>
        </w:rPr>
        <w:t xml:space="preserve"> usmene provjere znanja</w:t>
      </w:r>
    </w:p>
    <w:p w:rsidR="008D62C6" w:rsidRPr="00FF09AB" w:rsidRDefault="008D62C6" w:rsidP="009B310C">
      <w:pPr>
        <w:spacing w:line="276" w:lineRule="auto"/>
        <w:rPr>
          <w:rFonts w:ascii="Arial" w:hAnsi="Arial" w:cs="Arial"/>
          <w:b/>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355"/>
        <w:gridCol w:w="1701"/>
      </w:tblGrid>
      <w:tr w:rsidR="008D62C6" w:rsidRPr="00FF09AB" w:rsidTr="004B4E51">
        <w:tc>
          <w:tcPr>
            <w:tcW w:w="2802" w:type="dxa"/>
          </w:tcPr>
          <w:p w:rsidR="008D62C6" w:rsidRPr="00FF09AB" w:rsidRDefault="008D62C6" w:rsidP="009B310C">
            <w:pPr>
              <w:spacing w:line="276" w:lineRule="auto"/>
              <w:ind w:left="39"/>
              <w:rPr>
                <w:rFonts w:ascii="Arial" w:hAnsi="Arial" w:cs="Arial"/>
                <w:b/>
                <w:sz w:val="24"/>
                <w:szCs w:val="24"/>
              </w:rPr>
            </w:pPr>
            <w:r w:rsidRPr="00FF09AB">
              <w:rPr>
                <w:rFonts w:ascii="Arial" w:hAnsi="Arial" w:cs="Arial"/>
                <w:b/>
                <w:sz w:val="24"/>
                <w:szCs w:val="24"/>
              </w:rPr>
              <w:t>Element</w:t>
            </w:r>
          </w:p>
        </w:tc>
        <w:tc>
          <w:tcPr>
            <w:tcW w:w="9355" w:type="dxa"/>
          </w:tcPr>
          <w:p w:rsidR="008D62C6" w:rsidRPr="00FF09AB" w:rsidRDefault="008D62C6" w:rsidP="009B310C">
            <w:pPr>
              <w:spacing w:line="276" w:lineRule="auto"/>
              <w:jc w:val="center"/>
              <w:rPr>
                <w:rFonts w:ascii="Arial" w:hAnsi="Arial" w:cs="Arial"/>
                <w:b/>
                <w:sz w:val="24"/>
                <w:szCs w:val="24"/>
              </w:rPr>
            </w:pPr>
            <w:r w:rsidRPr="00FF09AB">
              <w:rPr>
                <w:rFonts w:ascii="Arial" w:hAnsi="Arial" w:cs="Arial"/>
                <w:b/>
                <w:sz w:val="24"/>
                <w:szCs w:val="24"/>
              </w:rPr>
              <w:t>Kriterij</w:t>
            </w:r>
            <w:r w:rsidR="00562E0D" w:rsidRPr="00FF09AB">
              <w:rPr>
                <w:rFonts w:ascii="Arial" w:hAnsi="Arial" w:cs="Arial"/>
                <w:b/>
                <w:sz w:val="24"/>
                <w:szCs w:val="24"/>
              </w:rPr>
              <w:t>sko vrednovanje</w:t>
            </w:r>
          </w:p>
        </w:tc>
        <w:tc>
          <w:tcPr>
            <w:tcW w:w="1701" w:type="dxa"/>
          </w:tcPr>
          <w:p w:rsidR="008D62C6" w:rsidRPr="00FF09AB" w:rsidRDefault="008D62C6" w:rsidP="009B310C">
            <w:pPr>
              <w:spacing w:line="276" w:lineRule="auto"/>
              <w:ind w:left="21"/>
              <w:jc w:val="center"/>
              <w:rPr>
                <w:rFonts w:ascii="Arial" w:hAnsi="Arial" w:cs="Arial"/>
                <w:b/>
                <w:sz w:val="24"/>
                <w:szCs w:val="24"/>
              </w:rPr>
            </w:pPr>
            <w:r w:rsidRPr="00FF09AB">
              <w:rPr>
                <w:rFonts w:ascii="Arial" w:hAnsi="Arial" w:cs="Arial"/>
                <w:b/>
                <w:sz w:val="24"/>
                <w:szCs w:val="24"/>
              </w:rPr>
              <w:t>Ocjena</w:t>
            </w:r>
          </w:p>
        </w:tc>
      </w:tr>
      <w:tr w:rsidR="008D62C6" w:rsidRPr="00FF09AB" w:rsidTr="004B4E51">
        <w:trPr>
          <w:trHeight w:val="60"/>
        </w:trPr>
        <w:tc>
          <w:tcPr>
            <w:tcW w:w="2802" w:type="dxa"/>
            <w:vMerge w:val="restart"/>
          </w:tcPr>
          <w:p w:rsidR="008D62C6" w:rsidRPr="00FF09AB" w:rsidRDefault="008D62C6" w:rsidP="009B310C">
            <w:pPr>
              <w:spacing w:line="276" w:lineRule="auto"/>
              <w:rPr>
                <w:rFonts w:ascii="Arial" w:hAnsi="Arial" w:cs="Arial"/>
                <w:b/>
                <w:sz w:val="24"/>
                <w:szCs w:val="24"/>
              </w:rPr>
            </w:pPr>
            <w:r w:rsidRPr="00FF09AB">
              <w:rPr>
                <w:rFonts w:ascii="Arial" w:hAnsi="Arial" w:cs="Arial"/>
                <w:b/>
                <w:sz w:val="24"/>
                <w:szCs w:val="24"/>
              </w:rPr>
              <w:t>Geografska znanja</w:t>
            </w:r>
          </w:p>
          <w:p w:rsidR="008D62C6" w:rsidRPr="00FF09AB" w:rsidRDefault="008D62C6" w:rsidP="009B310C">
            <w:pPr>
              <w:spacing w:line="276" w:lineRule="auto"/>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brzo i točno odgovara na tražena pitanja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izuzetno kvalitetno i široko poznaje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izrazito točno, temeljito i opširno obrazlaže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logično i argumentirano dokazuje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usvaja gradivo s potpunim razumijevanjem i proširuje ga vlastitim iskustvom</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originalan je i samostalan u rješavanju zadataka</w:t>
            </w:r>
            <w:r w:rsidRPr="00FF09AB">
              <w:rPr>
                <w:rFonts w:ascii="Arial" w:hAnsi="Arial" w:cs="Arial"/>
                <w:sz w:val="24"/>
                <w:szCs w:val="24"/>
              </w:rPr>
              <w:br/>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Odličan (5)</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polagano, ali točno odgovara na tražena pitanja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logično i s razumijevanjem dokazuje i povezuje činjenice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usvaja gradivo razumijevanjem</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uspješno primjenjuje stečena znanja</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Vrlo dobar (4)</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polagano i uz nastavnikovu pomoć odgovara na tražena pitanja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prosječno poznaje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djelomično logično i nepotpuno dokazuje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lastRenderedPageBreak/>
              <w:t>jasno i nedvosmisleno izlaže činjenice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sadržajne odrednice prepoznaje na konkretnim primjerima uz pomoć i vođenje</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lastRenderedPageBreak/>
              <w:t>Dobar (3)</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djelomično i površno odgovara na tražena pitanja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djelomično i površno poznaje i razumije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nepotpuno i površno s pogrješkama i uz veliku pomoć nastavnika obrazlaže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na jednostavan način nabraja i opisuje  činjenice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color w:val="102741"/>
                <w:sz w:val="24"/>
                <w:szCs w:val="24"/>
              </w:rPr>
              <w:t>otežano povezuje stečena znanja  s konkretnim primjerima</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Dovoljan (2)</w:t>
            </w:r>
          </w:p>
        </w:tc>
      </w:tr>
      <w:tr w:rsidR="008D62C6" w:rsidRPr="00FF09AB" w:rsidTr="004B4E51">
        <w:trPr>
          <w:trHeight w:val="269"/>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nije razumio predviđeno nastavno gradivo</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nesuvislo i izrazito površno odgovara na tražena pitanja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nelogično i bez razumijevanja obrazlaže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nesamostalan u izvršavanju obveza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nije savladao osnovne činjenične pojmove</w:t>
            </w:r>
          </w:p>
          <w:p w:rsidR="008D62C6" w:rsidRPr="00FF09AB" w:rsidRDefault="008D62C6" w:rsidP="009B310C">
            <w:pPr>
              <w:spacing w:line="276" w:lineRule="auto"/>
              <w:ind w:left="796"/>
              <w:rPr>
                <w:rFonts w:ascii="Arial" w:hAnsi="Arial" w:cs="Arial"/>
                <w:sz w:val="24"/>
                <w:szCs w:val="24"/>
              </w:rPr>
            </w:pP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Nedovoljan (1)</w:t>
            </w:r>
          </w:p>
        </w:tc>
      </w:tr>
      <w:tr w:rsidR="008D62C6" w:rsidRPr="00FF09AB" w:rsidTr="004B4E51">
        <w:trPr>
          <w:trHeight w:val="81"/>
        </w:trPr>
        <w:tc>
          <w:tcPr>
            <w:tcW w:w="2802" w:type="dxa"/>
            <w:vMerge w:val="restart"/>
          </w:tcPr>
          <w:p w:rsidR="008D62C6" w:rsidRPr="00FF09AB" w:rsidRDefault="008D62C6" w:rsidP="009B310C">
            <w:pPr>
              <w:spacing w:line="276" w:lineRule="auto"/>
              <w:ind w:left="39"/>
              <w:rPr>
                <w:rFonts w:ascii="Arial" w:hAnsi="Arial" w:cs="Arial"/>
                <w:b/>
                <w:sz w:val="24"/>
                <w:szCs w:val="24"/>
              </w:rPr>
            </w:pPr>
            <w:r w:rsidRPr="00FF09AB">
              <w:rPr>
                <w:rFonts w:ascii="Arial" w:hAnsi="Arial" w:cs="Arial"/>
                <w:b/>
                <w:sz w:val="24"/>
                <w:szCs w:val="24"/>
              </w:rPr>
              <w:t>Geografsk</w:t>
            </w:r>
            <w:r w:rsidR="001E7035" w:rsidRPr="00FF09AB">
              <w:rPr>
                <w:rFonts w:ascii="Arial" w:hAnsi="Arial" w:cs="Arial"/>
                <w:b/>
                <w:sz w:val="24"/>
                <w:szCs w:val="24"/>
              </w:rPr>
              <w:t xml:space="preserve">o istraživanje i </w:t>
            </w:r>
            <w:r w:rsidRPr="00FF09AB">
              <w:rPr>
                <w:rFonts w:ascii="Arial" w:hAnsi="Arial" w:cs="Arial"/>
                <w:b/>
                <w:sz w:val="24"/>
                <w:szCs w:val="24"/>
              </w:rPr>
              <w:t xml:space="preserve"> vještine </w:t>
            </w:r>
          </w:p>
          <w:p w:rsidR="008D62C6" w:rsidRPr="00FF09AB" w:rsidRDefault="008D62C6" w:rsidP="009B310C">
            <w:pPr>
              <w:spacing w:line="276" w:lineRule="auto"/>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izrazito kvalitetno, brzo i točno uočava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izrazito temeljito i opširno povezuje nastavno gradivo s ostalim temama i predmetima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lastRenderedPageBreak/>
              <w:t>izuzetno samostalno izvodi zaključke pri analizi geografskih problema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s lakoćom obrazlaže i dokazuje geografske procese i pojave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pokazuje razvijeno i prošireno logičko zaključivanje i povezivanje s životnom praksom</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lastRenderedPageBreak/>
              <w:t>Odličan (5)</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polagano i sporije ali točno uočava osnovne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opširno povezuje nastavno gradivo s ostalim temama i predmetima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samostalno izvodi zaključke pri analizi geografskih problema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logično obrazlaže i dokazuje osnovne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pokazuje logičko zaključivanje i povezivanje s životnom praksom</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Vrlo dobar (4)</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polagano i uz nastavnikovu pomoć uočava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prosječno povezuje nastavno gradivo s ostalim temama i predmetima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djelomično i nepotpuno izvodi zaključke pri analizi geografskih problema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uz nastavnikovu pomoć obrazlaže i dokazuje osnovne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prosječno i djelomično logički zaključuje i povezuje s životnom praksom</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Dobar (3)</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površno i djelomično i uz nastavnikovu pomoć uočava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lastRenderedPageBreak/>
              <w:t>nepotpuno i površno povezuje nastavno gradivo s ostalim temama i predmetima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uz nastavnikovu pomoć izvodi zaključke pri analizi geografskih problema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uz nastavnikovu pomoć obrazlaže i dokazuje osnovne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površno logički zaključuje i povezuje s životnom praksom</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lastRenderedPageBreak/>
              <w:t>Dovoljan (2)</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nesuvislo uočava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 povezuje nastavno gradivo s ostalim temama i predmetima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nesuvislo izvodi zaključke pri analizi geografskih problema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nelogično i bez razumijevanja obrazlaže najjednostavnije geografske pojave i procese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nepotpuno i manjkavo logički zaključuje i povezuje s životnom praksom</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Nedovoljan (1)</w:t>
            </w:r>
          </w:p>
        </w:tc>
      </w:tr>
      <w:tr w:rsidR="008D62C6" w:rsidRPr="00FF09AB" w:rsidTr="004B4E51">
        <w:trPr>
          <w:trHeight w:val="60"/>
        </w:trPr>
        <w:tc>
          <w:tcPr>
            <w:tcW w:w="2802" w:type="dxa"/>
            <w:vMerge w:val="restart"/>
          </w:tcPr>
          <w:p w:rsidR="008D62C6" w:rsidRPr="00FF09AB" w:rsidRDefault="008D62C6" w:rsidP="009B310C">
            <w:pPr>
              <w:spacing w:line="276" w:lineRule="auto"/>
              <w:rPr>
                <w:rFonts w:ascii="Arial" w:hAnsi="Arial" w:cs="Arial"/>
                <w:b/>
                <w:bCs/>
                <w:sz w:val="24"/>
                <w:szCs w:val="24"/>
              </w:rPr>
            </w:pPr>
            <w:r w:rsidRPr="00FF09AB">
              <w:rPr>
                <w:rFonts w:ascii="Arial" w:hAnsi="Arial" w:cs="Arial"/>
                <w:b/>
                <w:bCs/>
                <w:sz w:val="24"/>
                <w:szCs w:val="24"/>
              </w:rPr>
              <w:t xml:space="preserve">Kartografska pismenost </w:t>
            </w:r>
          </w:p>
          <w:p w:rsidR="008D62C6" w:rsidRPr="00FF09AB" w:rsidRDefault="008D62C6" w:rsidP="009B310C">
            <w:pPr>
              <w:spacing w:line="276" w:lineRule="auto"/>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izuzetno brzo zna pokazati i „</w:t>
            </w:r>
            <w:proofErr w:type="spellStart"/>
            <w:r w:rsidRPr="00FF09AB">
              <w:rPr>
                <w:rFonts w:ascii="Arial" w:hAnsi="Arial" w:cs="Arial"/>
                <w:sz w:val="24"/>
                <w:szCs w:val="24"/>
              </w:rPr>
              <w:t>pročitati“na</w:t>
            </w:r>
            <w:proofErr w:type="spellEnd"/>
            <w:r w:rsidRPr="00FF09AB">
              <w:rPr>
                <w:rFonts w:ascii="Arial" w:hAnsi="Arial" w:cs="Arial"/>
                <w:sz w:val="24"/>
                <w:szCs w:val="24"/>
              </w:rPr>
              <w:t xml:space="preserve"> zemljovidu sve zadane pojmove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izrazito razvijena kartografska pismenost</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izuzetno uočava i prepoznaje geografske sadržaje na zemljovidu i uspješno se koristi njima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izrazito točno i brzo analizira kartografske, grafičke i slikovne priloge te samostalno donosi zaključke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lastRenderedPageBreak/>
              <w:t>izrazito uspješno koristi zemljovid pri orijentaciji u prostoru i na terenskom izlasku</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lastRenderedPageBreak/>
              <w:t>Odličan (5)</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točno zna pokazati i „pročitati“ na zemljovidu sve zadane pojmove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razvijena kartografska pismenost</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točno uočava i prepoznaje geografske sadržaje na zemljovidu i koristi se njima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točno analizira kartografske, grafičke i slikovne priloge te samostalno donosi zaključke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uspješno koristi zemljovid pri orijentaciji u prostoru i na terenskom izlasku</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Vrlo dobar (4)</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točno zna „pročitati“ i pokazati na zemljovidu većinu zadanih pojmova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djelomično razvijena kartografska pismenost</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uočava i prepoznaje pojedine geografske sadržaje na zemljovidu i koristi se njima uz nastavnikovu  pomoć</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prosječno analizira kartografske, grafičke i slikovne priloge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zemljovid koristi i „čita“ uz pomoć učitelja pri orijentaciji u prostoru i na terenskom izlasku</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Dobar (3)</w:t>
            </w:r>
          </w:p>
        </w:tc>
      </w:tr>
      <w:tr w:rsidR="008D62C6" w:rsidRPr="00FF09AB" w:rsidTr="004B4E51">
        <w:trPr>
          <w:trHeight w:val="56"/>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površno zna pokazati na zemljovidu osnovne zadane pojmove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djelomično razvijena kartografska pismenost</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lastRenderedPageBreak/>
              <w:t>teško uočava i prepoznaje pojedine geografske sadržaje na zemljovidu i slabo se koristi njima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nepotpuno i s pogrješkama analizira kartografske, grafičke i slikovne priloge te zahtjeva veliku pomoć učitelja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vrlo površno i djelomično „čita“ i koristi zemljovid pri orijentaciji u prostoru i na terenskom izlasku i snalazi se samo uz pomoć učitelja</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lastRenderedPageBreak/>
              <w:t>Dovoljan (2)</w:t>
            </w:r>
          </w:p>
        </w:tc>
      </w:tr>
      <w:tr w:rsidR="008D62C6" w:rsidRPr="00FF09AB" w:rsidTr="004B4E51">
        <w:trPr>
          <w:trHeight w:val="457"/>
        </w:trPr>
        <w:tc>
          <w:tcPr>
            <w:tcW w:w="2802" w:type="dxa"/>
            <w:vMerge/>
          </w:tcPr>
          <w:p w:rsidR="008D62C6" w:rsidRPr="00FF09AB" w:rsidRDefault="008D62C6" w:rsidP="009B310C">
            <w:pPr>
              <w:spacing w:line="276" w:lineRule="auto"/>
              <w:ind w:left="39"/>
              <w:rPr>
                <w:rFonts w:ascii="Arial" w:hAnsi="Arial" w:cs="Arial"/>
                <w:sz w:val="24"/>
                <w:szCs w:val="24"/>
              </w:rPr>
            </w:pPr>
          </w:p>
        </w:tc>
        <w:tc>
          <w:tcPr>
            <w:tcW w:w="9355" w:type="dxa"/>
            <w:shd w:val="clear" w:color="auto" w:fill="auto"/>
          </w:tcPr>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nesuvislo pokazuje na zemljovidu najosnovnije zadane pojmove</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nema razvijenu kartografsku pismenost</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 uočava i ne prepoznaje pojedine geografske sadržaje na zemljovidu i ne koristi se njima</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 xml:space="preserve">bez razumijevanja analizira kartografske, grafičke i slikovne priloge </w:t>
            </w:r>
          </w:p>
          <w:p w:rsidR="008D62C6" w:rsidRPr="00FF09AB" w:rsidRDefault="008D62C6" w:rsidP="009B310C">
            <w:pPr>
              <w:numPr>
                <w:ilvl w:val="0"/>
                <w:numId w:val="6"/>
              </w:numPr>
              <w:spacing w:after="200" w:line="276" w:lineRule="auto"/>
              <w:rPr>
                <w:rFonts w:ascii="Arial" w:hAnsi="Arial" w:cs="Arial"/>
                <w:sz w:val="24"/>
                <w:szCs w:val="24"/>
              </w:rPr>
            </w:pPr>
            <w:r w:rsidRPr="00FF09AB">
              <w:rPr>
                <w:rFonts w:ascii="Arial" w:hAnsi="Arial" w:cs="Arial"/>
                <w:sz w:val="24"/>
                <w:szCs w:val="24"/>
              </w:rPr>
              <w:t>nesuvislo koristi i ne „čita“ zemljovid pri orijentaciji u prostoru i na terenskom izlasku</w:t>
            </w:r>
          </w:p>
        </w:tc>
        <w:tc>
          <w:tcPr>
            <w:tcW w:w="1701" w:type="dxa"/>
            <w:shd w:val="clear" w:color="auto" w:fill="auto"/>
          </w:tcPr>
          <w:p w:rsidR="008D62C6" w:rsidRPr="00FF09AB" w:rsidRDefault="008D62C6" w:rsidP="009B310C">
            <w:pPr>
              <w:spacing w:line="276" w:lineRule="auto"/>
              <w:ind w:left="21"/>
              <w:rPr>
                <w:rFonts w:ascii="Arial" w:hAnsi="Arial" w:cs="Arial"/>
                <w:sz w:val="24"/>
                <w:szCs w:val="24"/>
              </w:rPr>
            </w:pPr>
            <w:r w:rsidRPr="00FF09AB">
              <w:rPr>
                <w:rFonts w:ascii="Arial" w:hAnsi="Arial" w:cs="Arial"/>
                <w:sz w:val="24"/>
                <w:szCs w:val="24"/>
              </w:rPr>
              <w:t>Nedovoljan (1)</w:t>
            </w:r>
          </w:p>
        </w:tc>
      </w:tr>
    </w:tbl>
    <w:p w:rsidR="008D62C6" w:rsidRPr="00FF09AB" w:rsidRDefault="008D62C6" w:rsidP="009B310C">
      <w:pPr>
        <w:spacing w:line="276" w:lineRule="auto"/>
        <w:rPr>
          <w:rFonts w:ascii="Arial" w:hAnsi="Arial" w:cs="Arial"/>
          <w:sz w:val="24"/>
          <w:szCs w:val="24"/>
        </w:rPr>
      </w:pPr>
    </w:p>
    <w:p w:rsidR="008D62C6" w:rsidRPr="00FF09AB" w:rsidRDefault="008D62C6"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p>
    <w:p w:rsidR="001E7035" w:rsidRPr="00FF09AB" w:rsidRDefault="001E7035"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p>
    <w:p w:rsidR="00FF09AB" w:rsidRPr="00FF09AB" w:rsidRDefault="00FF09AB"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p>
    <w:p w:rsidR="00FF09AB" w:rsidRPr="00FF09AB" w:rsidRDefault="00FF09AB"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p>
    <w:p w:rsidR="00BE0FF5" w:rsidRPr="00FF09AB" w:rsidRDefault="00BE0FF5" w:rsidP="009B310C">
      <w:pPr>
        <w:pStyle w:val="Naslov3"/>
        <w:shd w:val="clear" w:color="auto" w:fill="FFFFFF"/>
        <w:spacing w:before="405" w:beforeAutospacing="0" w:after="255" w:afterAutospacing="0" w:line="276" w:lineRule="auto"/>
        <w:rPr>
          <w:rFonts w:ascii="Arial" w:hAnsi="Arial" w:cs="Arial"/>
          <w:b w:val="0"/>
          <w:bCs w:val="0"/>
          <w:color w:val="222222"/>
          <w:sz w:val="24"/>
          <w:szCs w:val="24"/>
        </w:rPr>
      </w:pPr>
      <w:r w:rsidRPr="00FF09AB">
        <w:rPr>
          <w:rStyle w:val="Istaknuto"/>
          <w:rFonts w:ascii="Arial" w:hAnsi="Arial" w:cs="Arial"/>
          <w:b w:val="0"/>
          <w:bCs w:val="0"/>
          <w:color w:val="222222"/>
          <w:sz w:val="24"/>
          <w:szCs w:val="24"/>
        </w:rPr>
        <w:lastRenderedPageBreak/>
        <w:t>Pisano provjeravanje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(1) Pod pisanim provjeravanjem podrazumijevaju se svi oblici provjere koji rezultiraju ocjenom učenikovog pisanoga uratka, a provode se kontinuirano tijekom nastavne godine.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(2) Učitelj/nastavnik je dužan obavijestiti učenike o opsegu sadržaja i odgojno-obrazovnim ishodima koji će se provjeravati i načinu provođenja pisane provjere.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(3) U jednome danu učenik može pisati samo jednu pisanu provjeru, a u jednome tjednu najviše četiri pisane provjere.</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(4) Učitelj/nastavnik obavezan je najaviti pisanu provjeru najmanje mjesec dana prije provjere te termin provjere upisati u Razrednu knjigu.</w:t>
      </w:r>
    </w:p>
    <w:p w:rsidR="00BE0FF5" w:rsidRPr="00FF09AB" w:rsidRDefault="00BE0FF5"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(5) Iznimno od stavka 4. ovoga članka, pisane provjere koje se provode sa svrhom vrednovanja za učenje ili vrednovanja kao učenje nije potrebno najavljivati.  </w:t>
      </w:r>
    </w:p>
    <w:p w:rsidR="00562E0D" w:rsidRDefault="00562E0D" w:rsidP="00562E0D">
      <w:pPr>
        <w:shd w:val="clear" w:color="auto" w:fill="FFFFFF"/>
        <w:spacing w:after="360" w:line="276" w:lineRule="auto"/>
        <w:rPr>
          <w:rFonts w:ascii="Arial" w:eastAsia="Times New Roman" w:hAnsi="Arial" w:cs="Arial"/>
          <w:color w:val="222222"/>
          <w:lang w:eastAsia="hr-HR"/>
        </w:rPr>
      </w:pPr>
      <w:r w:rsidRPr="004B4E51">
        <w:rPr>
          <w:rFonts w:ascii="Arial" w:eastAsia="Times New Roman" w:hAnsi="Arial" w:cs="Arial"/>
          <w:color w:val="222222"/>
          <w:lang w:eastAsia="hr-HR"/>
        </w:rPr>
        <w:t>(</w:t>
      </w:r>
      <w:r w:rsidRPr="004B4E51">
        <w:rPr>
          <w:rStyle w:val="Naglaeno"/>
          <w:rFonts w:ascii="Arial" w:hAnsi="Arial" w:cs="Arial"/>
          <w:b w:val="0"/>
          <w:bCs w:val="0"/>
          <w:i/>
          <w:color w:val="222222"/>
          <w:spacing w:val="-5"/>
        </w:rPr>
        <w:t>Pravilnik</w:t>
      </w:r>
      <w:r w:rsidRPr="004B4E51">
        <w:rPr>
          <w:rFonts w:ascii="Arial" w:hAnsi="Arial" w:cs="Arial"/>
          <w:b/>
          <w:bCs/>
          <w:i/>
          <w:color w:val="222222"/>
          <w:spacing w:val="-5"/>
        </w:rPr>
        <w:t> </w:t>
      </w:r>
      <w:r w:rsidRPr="004B4E51">
        <w:rPr>
          <w:rStyle w:val="Naglaeno"/>
          <w:rFonts w:ascii="Arial" w:hAnsi="Arial" w:cs="Arial"/>
          <w:b w:val="0"/>
          <w:bCs w:val="0"/>
          <w:i/>
          <w:color w:val="222222"/>
          <w:spacing w:val="-5"/>
        </w:rPr>
        <w:t xml:space="preserve">o načinima, postupcima i elementima vrednovanja učenika u osnovnoj i srednjoj </w:t>
      </w:r>
      <w:proofErr w:type="spellStart"/>
      <w:r w:rsidRPr="004B4E51">
        <w:rPr>
          <w:rStyle w:val="Naglaeno"/>
          <w:rFonts w:ascii="Arial" w:hAnsi="Arial" w:cs="Arial"/>
          <w:b w:val="0"/>
          <w:bCs w:val="0"/>
          <w:i/>
          <w:color w:val="222222"/>
          <w:spacing w:val="-5"/>
        </w:rPr>
        <w:t>školi,NN</w:t>
      </w:r>
      <w:proofErr w:type="spellEnd"/>
      <w:r w:rsidRPr="004B4E51">
        <w:rPr>
          <w:rFonts w:ascii="Arial" w:hAnsi="Arial" w:cs="Arial"/>
          <w:i/>
        </w:rPr>
        <w:t xml:space="preserve"> 82/2019</w:t>
      </w:r>
      <w:r w:rsidRPr="004B4E51">
        <w:rPr>
          <w:rFonts w:ascii="Arial" w:eastAsia="Times New Roman" w:hAnsi="Arial" w:cs="Arial"/>
          <w:color w:val="222222"/>
          <w:lang w:eastAsia="hr-HR"/>
        </w:rPr>
        <w:t>)</w:t>
      </w:r>
    </w:p>
    <w:p w:rsidR="004B4E51" w:rsidRDefault="004B4E51" w:rsidP="00562E0D">
      <w:pPr>
        <w:shd w:val="clear" w:color="auto" w:fill="FFFFFF"/>
        <w:spacing w:after="360" w:line="276" w:lineRule="auto"/>
        <w:rPr>
          <w:rFonts w:ascii="Arial" w:eastAsia="Times New Roman" w:hAnsi="Arial" w:cs="Arial"/>
          <w:color w:val="222222"/>
          <w:lang w:eastAsia="hr-HR"/>
        </w:rPr>
      </w:pPr>
    </w:p>
    <w:p w:rsidR="004B4E51" w:rsidRPr="004B4E51" w:rsidRDefault="004B4E51" w:rsidP="00562E0D">
      <w:pPr>
        <w:shd w:val="clear" w:color="auto" w:fill="FFFFFF"/>
        <w:spacing w:after="360" w:line="276" w:lineRule="auto"/>
        <w:rPr>
          <w:rFonts w:ascii="Arial" w:eastAsia="Times New Roman" w:hAnsi="Arial" w:cs="Arial"/>
          <w:color w:val="222222"/>
          <w:lang w:eastAsia="hr-HR"/>
        </w:rPr>
      </w:pPr>
      <w:r>
        <w:rPr>
          <w:rFonts w:ascii="Arial" w:eastAsia="Times New Roman" w:hAnsi="Arial" w:cs="Arial"/>
          <w:color w:val="222222"/>
          <w:lang w:eastAsia="hr-HR"/>
        </w:rPr>
        <w:t>Učenici će na svakoj pisanoj provjeri znanja uz po</w:t>
      </w:r>
      <w:r w:rsidR="008226D2">
        <w:rPr>
          <w:rFonts w:ascii="Arial" w:eastAsia="Times New Roman" w:hAnsi="Arial" w:cs="Arial"/>
          <w:color w:val="222222"/>
          <w:lang w:eastAsia="hr-HR"/>
        </w:rPr>
        <w:t>j</w:t>
      </w:r>
      <w:r>
        <w:rPr>
          <w:rFonts w:ascii="Arial" w:eastAsia="Times New Roman" w:hAnsi="Arial" w:cs="Arial"/>
          <w:color w:val="222222"/>
          <w:lang w:eastAsia="hr-HR"/>
        </w:rPr>
        <w:t xml:space="preserve">edini zadatak imati zapisan maksimalan broj bodova koji mogu ostvariti za pojedini zadatak,  u općim uputama koji pišu na početku </w:t>
      </w:r>
      <w:r w:rsidR="008226D2">
        <w:rPr>
          <w:rFonts w:ascii="Arial" w:eastAsia="Times New Roman" w:hAnsi="Arial" w:cs="Arial"/>
          <w:color w:val="222222"/>
          <w:lang w:eastAsia="hr-HR"/>
        </w:rPr>
        <w:t>svake pisane provjere, pisat će i maksimalan broj bodova koji mogu ostvariti te ljestvica ocjenjivanja (</w:t>
      </w:r>
      <w:proofErr w:type="spellStart"/>
      <w:r w:rsidR="008226D2">
        <w:rPr>
          <w:rFonts w:ascii="Arial" w:eastAsia="Times New Roman" w:hAnsi="Arial" w:cs="Arial"/>
          <w:color w:val="222222"/>
          <w:lang w:eastAsia="hr-HR"/>
        </w:rPr>
        <w:t>sumativno</w:t>
      </w:r>
      <w:proofErr w:type="spellEnd"/>
      <w:r w:rsidR="008226D2">
        <w:rPr>
          <w:rFonts w:ascii="Arial" w:eastAsia="Times New Roman" w:hAnsi="Arial" w:cs="Arial"/>
          <w:color w:val="222222"/>
          <w:lang w:eastAsia="hr-HR"/>
        </w:rPr>
        <w:t xml:space="preserve"> vrednovanje). S ljestvicom ocjenjivanja nastavnik će upoznati učenike i na nastavnom satu pripreme za pisanu provjeru znanja.</w:t>
      </w: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Style w:val="kurziv"/>
          <w:rFonts w:ascii="Arial" w:hAnsi="Arial" w:cs="Arial"/>
          <w:i/>
          <w:iCs/>
          <w:color w:val="231F20"/>
          <w:bdr w:val="none" w:sz="0" w:space="0" w:color="auto" w:frame="1"/>
        </w:rPr>
      </w:pP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1E7035" w:rsidRPr="00FF09AB" w:rsidRDefault="001E7035" w:rsidP="00FF09AB">
      <w:pPr>
        <w:pStyle w:val="Odlomakpopisa"/>
        <w:ind w:left="0"/>
        <w:rPr>
          <w:rFonts w:ascii="Arial" w:hAnsi="Arial" w:cs="Arial"/>
          <w:b/>
          <w:i/>
          <w:sz w:val="24"/>
          <w:szCs w:val="24"/>
        </w:rPr>
      </w:pPr>
      <w:r w:rsidRPr="00FF09AB">
        <w:rPr>
          <w:rFonts w:ascii="Arial" w:hAnsi="Arial" w:cs="Arial"/>
          <w:b/>
          <w:i/>
          <w:sz w:val="24"/>
          <w:szCs w:val="24"/>
        </w:rPr>
        <w:lastRenderedPageBreak/>
        <w:t>Učenički radovi i praktične geografske vještine</w:t>
      </w:r>
    </w:p>
    <w:p w:rsidR="001E7035" w:rsidRPr="00FF09AB" w:rsidRDefault="001E7035" w:rsidP="009B310C">
      <w:pPr>
        <w:pStyle w:val="Odlomakpopisa"/>
        <w:ind w:left="0"/>
        <w:rPr>
          <w:rFonts w:ascii="Arial" w:hAnsi="Arial" w:cs="Arial"/>
          <w:sz w:val="24"/>
          <w:szCs w:val="24"/>
        </w:rPr>
      </w:pPr>
    </w:p>
    <w:p w:rsidR="001E7035" w:rsidRPr="00FF09AB" w:rsidRDefault="001E7035" w:rsidP="009B310C">
      <w:pPr>
        <w:pStyle w:val="Odlomakpopisa"/>
        <w:ind w:left="0"/>
        <w:rPr>
          <w:rFonts w:ascii="Arial" w:hAnsi="Arial" w:cs="Arial"/>
          <w:b/>
          <w:i/>
          <w:sz w:val="24"/>
          <w:szCs w:val="24"/>
        </w:rPr>
      </w:pPr>
      <w:r w:rsidRPr="00FF09AB">
        <w:rPr>
          <w:rFonts w:ascii="Arial" w:hAnsi="Arial" w:cs="Arial"/>
          <w:b/>
          <w:i/>
          <w:sz w:val="24"/>
          <w:szCs w:val="24"/>
        </w:rPr>
        <w:t>Kriterij</w:t>
      </w:r>
      <w:r w:rsidR="009B310C" w:rsidRPr="00FF09AB">
        <w:rPr>
          <w:rFonts w:ascii="Arial" w:hAnsi="Arial" w:cs="Arial"/>
          <w:b/>
          <w:i/>
          <w:sz w:val="24"/>
          <w:szCs w:val="24"/>
        </w:rPr>
        <w:t>sko vrednovanje</w:t>
      </w:r>
      <w:r w:rsidRPr="00FF09AB">
        <w:rPr>
          <w:rFonts w:ascii="Arial" w:hAnsi="Arial" w:cs="Arial"/>
          <w:b/>
          <w:i/>
          <w:sz w:val="24"/>
          <w:szCs w:val="24"/>
        </w:rPr>
        <w:t xml:space="preserve"> plakata, postera, mapa uma</w:t>
      </w:r>
    </w:p>
    <w:tbl>
      <w:tblPr>
        <w:tblW w:w="12940" w:type="dxa"/>
        <w:jc w:val="center"/>
        <w:tblLook w:val="0480" w:firstRow="0" w:lastRow="0" w:firstColumn="1" w:lastColumn="0" w:noHBand="0" w:noVBand="1"/>
      </w:tblPr>
      <w:tblGrid>
        <w:gridCol w:w="2337"/>
        <w:gridCol w:w="2138"/>
        <w:gridCol w:w="2110"/>
        <w:gridCol w:w="2105"/>
        <w:gridCol w:w="2099"/>
        <w:gridCol w:w="2151"/>
      </w:tblGrid>
      <w:tr w:rsidR="001E7035" w:rsidRPr="00FF09AB" w:rsidTr="004B4E51">
        <w:trPr>
          <w:trHeight w:val="390"/>
          <w:jc w:val="center"/>
        </w:trPr>
        <w:tc>
          <w:tcPr>
            <w:tcW w:w="2234" w:type="dxa"/>
            <w:tcBorders>
              <w:top w:val="double" w:sz="6" w:space="0" w:color="auto"/>
              <w:left w:val="double" w:sz="4" w:space="0" w:color="auto"/>
              <w:bottom w:val="double" w:sz="6" w:space="0" w:color="auto"/>
              <w:right w:val="double" w:sz="6" w:space="0" w:color="auto"/>
              <w:tl2br w:val="sing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b/>
                <w:bCs/>
                <w:lang w:eastAsia="hr-HR"/>
              </w:rPr>
            </w:pPr>
            <w:r w:rsidRPr="00FF09AB">
              <w:rPr>
                <w:rFonts w:ascii="Arial" w:eastAsia="Times New Roman" w:hAnsi="Arial" w:cs="Arial"/>
                <w:b/>
                <w:bCs/>
                <w:lang w:eastAsia="hr-HR"/>
              </w:rPr>
              <w:t xml:space="preserve">                    bodovi</w:t>
            </w:r>
          </w:p>
          <w:p w:rsidR="001E7035" w:rsidRPr="00FF09AB" w:rsidRDefault="001E7035" w:rsidP="009B310C">
            <w:pPr>
              <w:spacing w:after="0" w:line="276" w:lineRule="auto"/>
              <w:rPr>
                <w:rFonts w:ascii="Arial" w:eastAsia="Times New Roman" w:hAnsi="Arial" w:cs="Arial"/>
                <w:b/>
                <w:bCs/>
                <w:lang w:eastAsia="hr-HR"/>
              </w:rPr>
            </w:pPr>
            <w:r w:rsidRPr="00FF09AB">
              <w:rPr>
                <w:rFonts w:ascii="Arial" w:eastAsia="Times New Roman" w:hAnsi="Arial" w:cs="Arial"/>
                <w:b/>
                <w:bCs/>
                <w:lang w:eastAsia="hr-HR"/>
              </w:rPr>
              <w:t>kriteriji</w:t>
            </w:r>
          </w:p>
        </w:tc>
        <w:tc>
          <w:tcPr>
            <w:tcW w:w="2152" w:type="dxa"/>
            <w:tcBorders>
              <w:top w:val="double" w:sz="4" w:space="0" w:color="auto"/>
              <w:left w:val="single" w:sz="8" w:space="0" w:color="auto"/>
              <w:bottom w:val="double" w:sz="6" w:space="0" w:color="auto"/>
              <w:right w:val="double" w:sz="4" w:space="0" w:color="auto"/>
            </w:tcBorders>
            <w:shd w:val="clear" w:color="auto" w:fill="auto"/>
            <w:vAlign w:val="center"/>
          </w:tcPr>
          <w:p w:rsidR="001E7035" w:rsidRPr="00FF09AB" w:rsidRDefault="001E7035" w:rsidP="009B310C">
            <w:pPr>
              <w:spacing w:after="0" w:line="276" w:lineRule="auto"/>
              <w:ind w:left="209"/>
              <w:jc w:val="both"/>
              <w:rPr>
                <w:rFonts w:ascii="Arial" w:eastAsia="Times New Roman" w:hAnsi="Arial" w:cs="Arial"/>
                <w:b/>
                <w:bCs/>
                <w:lang w:eastAsia="hr-HR"/>
              </w:rPr>
            </w:pPr>
            <w:r w:rsidRPr="00FF09AB">
              <w:rPr>
                <w:rFonts w:ascii="Arial" w:eastAsia="Times New Roman" w:hAnsi="Arial" w:cs="Arial"/>
                <w:b/>
                <w:bCs/>
                <w:lang w:eastAsia="hr-HR"/>
              </w:rPr>
              <w:t>5</w:t>
            </w:r>
          </w:p>
        </w:tc>
        <w:tc>
          <w:tcPr>
            <w:tcW w:w="2134" w:type="dxa"/>
            <w:tcBorders>
              <w:top w:val="double" w:sz="4" w:space="0" w:color="auto"/>
              <w:left w:val="double" w:sz="4" w:space="0" w:color="auto"/>
              <w:bottom w:val="double" w:sz="6" w:space="0" w:color="auto"/>
              <w:right w:val="double" w:sz="4" w:space="0" w:color="auto"/>
            </w:tcBorders>
            <w:shd w:val="clear" w:color="auto" w:fill="auto"/>
            <w:vAlign w:val="center"/>
          </w:tcPr>
          <w:p w:rsidR="001E7035" w:rsidRPr="00FF09AB" w:rsidRDefault="001E7035" w:rsidP="009B310C">
            <w:pPr>
              <w:spacing w:after="0" w:line="276" w:lineRule="auto"/>
              <w:jc w:val="center"/>
              <w:rPr>
                <w:rFonts w:ascii="Arial" w:eastAsia="Times New Roman" w:hAnsi="Arial" w:cs="Arial"/>
                <w:b/>
                <w:bCs/>
                <w:lang w:eastAsia="hr-HR"/>
              </w:rPr>
            </w:pPr>
            <w:r w:rsidRPr="00FF09AB">
              <w:rPr>
                <w:rFonts w:ascii="Arial" w:eastAsia="Times New Roman" w:hAnsi="Arial" w:cs="Arial"/>
                <w:b/>
                <w:bCs/>
                <w:lang w:eastAsia="hr-HR"/>
              </w:rPr>
              <w:t>4</w:t>
            </w:r>
          </w:p>
        </w:tc>
        <w:tc>
          <w:tcPr>
            <w:tcW w:w="2132" w:type="dxa"/>
            <w:tcBorders>
              <w:top w:val="double" w:sz="4" w:space="0" w:color="auto"/>
              <w:left w:val="double" w:sz="4" w:space="0" w:color="auto"/>
              <w:bottom w:val="double" w:sz="6" w:space="0" w:color="auto"/>
              <w:right w:val="double" w:sz="4" w:space="0" w:color="auto"/>
            </w:tcBorders>
            <w:shd w:val="clear" w:color="auto" w:fill="auto"/>
            <w:vAlign w:val="center"/>
          </w:tcPr>
          <w:p w:rsidR="001E7035" w:rsidRPr="00FF09AB" w:rsidRDefault="001E7035" w:rsidP="009B310C">
            <w:pPr>
              <w:spacing w:after="0" w:line="276" w:lineRule="auto"/>
              <w:ind w:left="59"/>
              <w:jc w:val="center"/>
              <w:rPr>
                <w:rFonts w:ascii="Arial" w:eastAsia="Times New Roman" w:hAnsi="Arial" w:cs="Arial"/>
                <w:b/>
                <w:bCs/>
                <w:lang w:eastAsia="hr-HR"/>
              </w:rPr>
            </w:pPr>
            <w:r w:rsidRPr="00FF09AB">
              <w:rPr>
                <w:rFonts w:ascii="Arial" w:eastAsia="Times New Roman" w:hAnsi="Arial" w:cs="Arial"/>
                <w:b/>
                <w:bCs/>
                <w:lang w:eastAsia="hr-HR"/>
              </w:rPr>
              <w:t>3</w:t>
            </w:r>
          </w:p>
        </w:tc>
        <w:tc>
          <w:tcPr>
            <w:tcW w:w="2127" w:type="dxa"/>
            <w:tcBorders>
              <w:top w:val="double" w:sz="4" w:space="0" w:color="auto"/>
              <w:left w:val="double" w:sz="4" w:space="0" w:color="auto"/>
              <w:bottom w:val="double" w:sz="6" w:space="0" w:color="auto"/>
              <w:right w:val="nil"/>
            </w:tcBorders>
            <w:shd w:val="clear" w:color="auto" w:fill="auto"/>
            <w:vAlign w:val="center"/>
          </w:tcPr>
          <w:p w:rsidR="001E7035" w:rsidRPr="00FF09AB" w:rsidRDefault="001E7035" w:rsidP="009B310C">
            <w:pPr>
              <w:spacing w:after="0" w:line="276" w:lineRule="auto"/>
              <w:ind w:left="43"/>
              <w:jc w:val="center"/>
              <w:rPr>
                <w:rFonts w:ascii="Arial" w:eastAsia="Times New Roman" w:hAnsi="Arial" w:cs="Arial"/>
                <w:b/>
                <w:bCs/>
                <w:lang w:eastAsia="hr-HR"/>
              </w:rPr>
            </w:pPr>
            <w:r w:rsidRPr="00FF09AB">
              <w:rPr>
                <w:rFonts w:ascii="Arial" w:eastAsia="Times New Roman" w:hAnsi="Arial" w:cs="Arial"/>
                <w:b/>
                <w:bCs/>
                <w:lang w:eastAsia="hr-HR"/>
              </w:rPr>
              <w:t>2</w:t>
            </w:r>
          </w:p>
        </w:tc>
        <w:tc>
          <w:tcPr>
            <w:tcW w:w="2161" w:type="dxa"/>
            <w:tcBorders>
              <w:top w:val="double" w:sz="6" w:space="0" w:color="auto"/>
              <w:left w:val="double" w:sz="6" w:space="0" w:color="auto"/>
              <w:bottom w:val="double" w:sz="6" w:space="0" w:color="auto"/>
              <w:right w:val="double" w:sz="4" w:space="0" w:color="auto"/>
            </w:tcBorders>
            <w:shd w:val="clear" w:color="auto" w:fill="auto"/>
            <w:vAlign w:val="center"/>
          </w:tcPr>
          <w:p w:rsidR="001E7035" w:rsidRPr="00FF09AB" w:rsidRDefault="001E7035" w:rsidP="009B310C">
            <w:pPr>
              <w:spacing w:after="0" w:line="276" w:lineRule="auto"/>
              <w:jc w:val="center"/>
              <w:rPr>
                <w:rFonts w:ascii="Arial" w:eastAsia="Times New Roman" w:hAnsi="Arial" w:cs="Arial"/>
                <w:b/>
                <w:bCs/>
                <w:lang w:eastAsia="hr-HR"/>
              </w:rPr>
            </w:pPr>
            <w:r w:rsidRPr="00FF09AB">
              <w:rPr>
                <w:rFonts w:ascii="Arial" w:eastAsia="Times New Roman" w:hAnsi="Arial" w:cs="Arial"/>
                <w:b/>
                <w:bCs/>
                <w:lang w:eastAsia="hr-HR"/>
              </w:rPr>
              <w:t>1</w:t>
            </w:r>
          </w:p>
        </w:tc>
      </w:tr>
      <w:tr w:rsidR="001E7035" w:rsidRPr="00FF09AB" w:rsidTr="004B4E51">
        <w:trPr>
          <w:trHeight w:val="2212"/>
          <w:jc w:val="center"/>
        </w:trPr>
        <w:tc>
          <w:tcPr>
            <w:tcW w:w="2234" w:type="dxa"/>
            <w:tcBorders>
              <w:top w:val="nil"/>
              <w:left w:val="double" w:sz="4" w:space="0" w:color="auto"/>
              <w:bottom w:val="single" w:sz="8" w:space="0" w:color="auto"/>
              <w:right w:val="double" w:sz="6"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b/>
                <w:bCs/>
                <w:lang w:eastAsia="hr-HR"/>
              </w:rPr>
            </w:pPr>
            <w:r w:rsidRPr="00FF09AB">
              <w:rPr>
                <w:rFonts w:ascii="Arial" w:eastAsia="Times New Roman" w:hAnsi="Arial" w:cs="Arial"/>
                <w:b/>
                <w:bCs/>
                <w:lang w:eastAsia="hr-HR"/>
              </w:rPr>
              <w:t xml:space="preserve">JASNOĆA PORUKE </w:t>
            </w:r>
          </w:p>
          <w:p w:rsidR="001E7035" w:rsidRPr="00FF09AB" w:rsidRDefault="001E7035" w:rsidP="009B310C">
            <w:pPr>
              <w:spacing w:after="0" w:line="276" w:lineRule="auto"/>
              <w:rPr>
                <w:rFonts w:ascii="Arial" w:eastAsia="Times New Roman" w:hAnsi="Arial" w:cs="Arial"/>
                <w:b/>
                <w:bCs/>
                <w:lang w:eastAsia="hr-HR"/>
              </w:rPr>
            </w:pPr>
          </w:p>
          <w:p w:rsidR="001E7035" w:rsidRPr="00FF09AB" w:rsidRDefault="001E7035" w:rsidP="009B310C">
            <w:pPr>
              <w:spacing w:after="0" w:line="276" w:lineRule="auto"/>
              <w:rPr>
                <w:rFonts w:ascii="Arial" w:eastAsia="Times New Roman" w:hAnsi="Arial" w:cs="Arial"/>
                <w:b/>
                <w:bCs/>
                <w:lang w:eastAsia="hr-HR"/>
              </w:rPr>
            </w:pPr>
          </w:p>
        </w:tc>
        <w:tc>
          <w:tcPr>
            <w:tcW w:w="2152" w:type="dxa"/>
            <w:tcBorders>
              <w:top w:val="nil"/>
              <w:left w:val="single" w:sz="8"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ind w:left="103"/>
              <w:jc w:val="both"/>
              <w:rPr>
                <w:rFonts w:ascii="Arial" w:eastAsia="Times New Roman" w:hAnsi="Arial" w:cs="Arial"/>
                <w:lang w:eastAsia="hr-HR"/>
              </w:rPr>
            </w:pPr>
            <w:r w:rsidRPr="00FF09AB">
              <w:rPr>
                <w:rFonts w:ascii="Arial" w:eastAsia="Times New Roman" w:hAnsi="Arial" w:cs="Arial"/>
                <w:lang w:eastAsia="hr-HR"/>
              </w:rPr>
              <w:t xml:space="preserve">Cilj i svrha jasno i precizno izloženi. </w:t>
            </w:r>
          </w:p>
          <w:p w:rsidR="001E7035" w:rsidRPr="00FF09AB" w:rsidRDefault="001E7035" w:rsidP="009B310C">
            <w:pPr>
              <w:spacing w:after="0" w:line="276" w:lineRule="auto"/>
              <w:ind w:left="103"/>
              <w:jc w:val="both"/>
              <w:rPr>
                <w:rFonts w:ascii="Arial" w:eastAsia="Times New Roman" w:hAnsi="Arial" w:cs="Arial"/>
                <w:lang w:eastAsia="hr-HR"/>
              </w:rPr>
            </w:pPr>
          </w:p>
          <w:p w:rsidR="001E7035" w:rsidRPr="00FF09AB" w:rsidRDefault="001E7035" w:rsidP="009B310C">
            <w:pPr>
              <w:spacing w:after="0" w:line="276" w:lineRule="auto"/>
              <w:ind w:left="103"/>
              <w:jc w:val="both"/>
              <w:rPr>
                <w:rFonts w:ascii="Arial" w:eastAsia="Times New Roman" w:hAnsi="Arial" w:cs="Arial"/>
                <w:lang w:eastAsia="hr-HR"/>
              </w:rPr>
            </w:pPr>
          </w:p>
        </w:tc>
        <w:tc>
          <w:tcPr>
            <w:tcW w:w="2134" w:type="dxa"/>
            <w:tcBorders>
              <w:top w:val="nil"/>
              <w:left w:val="double" w:sz="4"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 xml:space="preserve">Sadrži sve elemente. Nije potpuno postignuta jasnoća cilja. </w:t>
            </w:r>
          </w:p>
          <w:p w:rsidR="001E7035" w:rsidRPr="00FF09AB" w:rsidRDefault="001E7035" w:rsidP="009B310C">
            <w:pPr>
              <w:spacing w:after="0" w:line="276" w:lineRule="auto"/>
              <w:rPr>
                <w:rFonts w:ascii="Arial" w:eastAsia="Times New Roman" w:hAnsi="Arial" w:cs="Arial"/>
                <w:lang w:eastAsia="hr-HR"/>
              </w:rPr>
            </w:pPr>
          </w:p>
          <w:p w:rsidR="001E7035" w:rsidRPr="00FF09AB" w:rsidRDefault="001E7035" w:rsidP="009B310C">
            <w:pPr>
              <w:spacing w:after="0" w:line="276" w:lineRule="auto"/>
              <w:rPr>
                <w:rFonts w:ascii="Arial" w:eastAsia="Times New Roman" w:hAnsi="Arial" w:cs="Arial"/>
                <w:lang w:eastAsia="hr-HR"/>
              </w:rPr>
            </w:pPr>
          </w:p>
        </w:tc>
        <w:tc>
          <w:tcPr>
            <w:tcW w:w="2132" w:type="dxa"/>
            <w:tcBorders>
              <w:top w:val="nil"/>
              <w:left w:val="double" w:sz="4"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ind w:left="59"/>
              <w:rPr>
                <w:rFonts w:ascii="Arial" w:eastAsia="Times New Roman" w:hAnsi="Arial" w:cs="Arial"/>
                <w:lang w:eastAsia="hr-HR"/>
              </w:rPr>
            </w:pPr>
            <w:r w:rsidRPr="00FF09AB">
              <w:rPr>
                <w:rFonts w:ascii="Arial" w:eastAsia="Times New Roman" w:hAnsi="Arial" w:cs="Arial"/>
                <w:lang w:eastAsia="hr-HR"/>
              </w:rPr>
              <w:t>Djelomično jasna poruka.</w:t>
            </w:r>
          </w:p>
          <w:p w:rsidR="001E7035" w:rsidRPr="00FF09AB" w:rsidRDefault="001E7035" w:rsidP="009B310C">
            <w:pPr>
              <w:spacing w:after="0" w:line="276" w:lineRule="auto"/>
              <w:ind w:left="59"/>
              <w:rPr>
                <w:rFonts w:ascii="Arial" w:eastAsia="Times New Roman" w:hAnsi="Arial" w:cs="Arial"/>
                <w:lang w:eastAsia="hr-HR"/>
              </w:rPr>
            </w:pPr>
          </w:p>
          <w:p w:rsidR="001E7035" w:rsidRPr="00FF09AB" w:rsidRDefault="001E7035" w:rsidP="009B310C">
            <w:pPr>
              <w:spacing w:after="0" w:line="276" w:lineRule="auto"/>
              <w:ind w:left="59"/>
              <w:rPr>
                <w:rFonts w:ascii="Arial" w:eastAsia="Times New Roman" w:hAnsi="Arial" w:cs="Arial"/>
                <w:lang w:eastAsia="hr-HR"/>
              </w:rPr>
            </w:pPr>
          </w:p>
        </w:tc>
        <w:tc>
          <w:tcPr>
            <w:tcW w:w="2127" w:type="dxa"/>
            <w:tcBorders>
              <w:top w:val="nil"/>
              <w:left w:val="double" w:sz="4" w:space="0" w:color="auto"/>
              <w:bottom w:val="single" w:sz="8" w:space="0" w:color="auto"/>
              <w:right w:val="nil"/>
            </w:tcBorders>
            <w:shd w:val="clear" w:color="auto" w:fill="auto"/>
            <w:vAlign w:val="center"/>
          </w:tcPr>
          <w:p w:rsidR="001E7035" w:rsidRPr="00FF09AB" w:rsidRDefault="001E7035" w:rsidP="009B310C">
            <w:pPr>
              <w:spacing w:after="0" w:line="276" w:lineRule="auto"/>
              <w:ind w:left="43"/>
              <w:rPr>
                <w:rFonts w:ascii="Arial" w:eastAsia="Times New Roman" w:hAnsi="Arial" w:cs="Arial"/>
                <w:lang w:eastAsia="hr-HR"/>
              </w:rPr>
            </w:pPr>
            <w:r w:rsidRPr="00FF09AB">
              <w:rPr>
                <w:rFonts w:ascii="Arial" w:eastAsia="Times New Roman" w:hAnsi="Arial" w:cs="Arial"/>
                <w:lang w:eastAsia="hr-HR"/>
              </w:rPr>
              <w:t>Otežano praćenje naznačene poruke.</w:t>
            </w:r>
          </w:p>
          <w:p w:rsidR="001E7035" w:rsidRPr="00FF09AB" w:rsidRDefault="001E7035" w:rsidP="009B310C">
            <w:pPr>
              <w:spacing w:after="0" w:line="276" w:lineRule="auto"/>
              <w:ind w:left="43"/>
              <w:rPr>
                <w:rFonts w:ascii="Arial" w:eastAsia="Times New Roman" w:hAnsi="Arial" w:cs="Arial"/>
                <w:lang w:eastAsia="hr-HR"/>
              </w:rPr>
            </w:pPr>
          </w:p>
          <w:p w:rsidR="001E7035" w:rsidRPr="00FF09AB" w:rsidRDefault="001E7035" w:rsidP="009B310C">
            <w:pPr>
              <w:spacing w:after="0" w:line="276" w:lineRule="auto"/>
              <w:ind w:left="43"/>
              <w:rPr>
                <w:rFonts w:ascii="Arial" w:eastAsia="Times New Roman" w:hAnsi="Arial" w:cs="Arial"/>
                <w:lang w:eastAsia="hr-HR"/>
              </w:rPr>
            </w:pPr>
          </w:p>
        </w:tc>
        <w:tc>
          <w:tcPr>
            <w:tcW w:w="2161" w:type="dxa"/>
            <w:tcBorders>
              <w:top w:val="nil"/>
              <w:left w:val="double" w:sz="6"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Nerazumljiva poruka.</w:t>
            </w:r>
          </w:p>
          <w:p w:rsidR="001E7035" w:rsidRPr="00FF09AB" w:rsidRDefault="001E7035" w:rsidP="009B310C">
            <w:pPr>
              <w:spacing w:after="0" w:line="276" w:lineRule="auto"/>
              <w:rPr>
                <w:rFonts w:ascii="Arial" w:eastAsia="Times New Roman" w:hAnsi="Arial" w:cs="Arial"/>
                <w:lang w:eastAsia="hr-HR"/>
              </w:rPr>
            </w:pPr>
          </w:p>
          <w:p w:rsidR="001E7035" w:rsidRPr="00FF09AB" w:rsidRDefault="001E7035" w:rsidP="009B310C">
            <w:pPr>
              <w:spacing w:after="0" w:line="276" w:lineRule="auto"/>
              <w:rPr>
                <w:rFonts w:ascii="Arial" w:eastAsia="Times New Roman" w:hAnsi="Arial" w:cs="Arial"/>
                <w:lang w:eastAsia="hr-HR"/>
              </w:rPr>
            </w:pPr>
          </w:p>
        </w:tc>
      </w:tr>
      <w:tr w:rsidR="001E7035" w:rsidRPr="00FF09AB" w:rsidTr="004B4E51">
        <w:trPr>
          <w:trHeight w:val="2212"/>
          <w:jc w:val="center"/>
        </w:trPr>
        <w:tc>
          <w:tcPr>
            <w:tcW w:w="2234" w:type="dxa"/>
            <w:tcBorders>
              <w:top w:val="nil"/>
              <w:left w:val="double" w:sz="4" w:space="0" w:color="auto"/>
              <w:bottom w:val="single" w:sz="8" w:space="0" w:color="auto"/>
              <w:right w:val="double" w:sz="6"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b/>
                <w:bCs/>
                <w:lang w:eastAsia="hr-HR"/>
              </w:rPr>
            </w:pPr>
            <w:r w:rsidRPr="00FF09AB">
              <w:rPr>
                <w:rFonts w:ascii="Arial" w:eastAsia="Times New Roman" w:hAnsi="Arial" w:cs="Arial"/>
                <w:b/>
                <w:bCs/>
                <w:lang w:eastAsia="hr-HR"/>
              </w:rPr>
              <w:t>KVALITETA SADRŽAJA</w:t>
            </w:r>
          </w:p>
        </w:tc>
        <w:tc>
          <w:tcPr>
            <w:tcW w:w="2152" w:type="dxa"/>
            <w:tcBorders>
              <w:top w:val="nil"/>
              <w:left w:val="single" w:sz="8"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ind w:left="103"/>
              <w:jc w:val="both"/>
              <w:rPr>
                <w:rFonts w:ascii="Arial" w:eastAsia="Times New Roman" w:hAnsi="Arial" w:cs="Arial"/>
                <w:lang w:eastAsia="hr-HR"/>
              </w:rPr>
            </w:pPr>
            <w:r w:rsidRPr="00FF09AB">
              <w:rPr>
                <w:rFonts w:ascii="Arial" w:eastAsia="Times New Roman" w:hAnsi="Arial" w:cs="Arial"/>
                <w:lang w:eastAsia="hr-HR"/>
              </w:rPr>
              <w:t>Sadržaj visoke razine, tehnički dotjeran, zanimljiv i jasan.</w:t>
            </w:r>
          </w:p>
        </w:tc>
        <w:tc>
          <w:tcPr>
            <w:tcW w:w="2134" w:type="dxa"/>
            <w:tcBorders>
              <w:top w:val="nil"/>
              <w:left w:val="double" w:sz="4"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Razrada problema na visokoj razini, ali neprilagođeno široj javnosti. Ne pobuđuje osobito zanimanje publike.</w:t>
            </w:r>
          </w:p>
        </w:tc>
        <w:tc>
          <w:tcPr>
            <w:tcW w:w="2132" w:type="dxa"/>
            <w:tcBorders>
              <w:top w:val="nil"/>
              <w:left w:val="double" w:sz="4"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ind w:left="59"/>
              <w:rPr>
                <w:rFonts w:ascii="Arial" w:eastAsia="Times New Roman" w:hAnsi="Arial" w:cs="Arial"/>
                <w:lang w:eastAsia="hr-HR"/>
              </w:rPr>
            </w:pPr>
            <w:r w:rsidRPr="00FF09AB">
              <w:rPr>
                <w:rFonts w:ascii="Arial" w:eastAsia="Times New Roman" w:hAnsi="Arial" w:cs="Arial"/>
                <w:lang w:eastAsia="hr-HR"/>
              </w:rPr>
              <w:t>Pristup dobar. Obrada podataka nedovoljno atraktivna.</w:t>
            </w:r>
          </w:p>
        </w:tc>
        <w:tc>
          <w:tcPr>
            <w:tcW w:w="2127" w:type="dxa"/>
            <w:tcBorders>
              <w:top w:val="nil"/>
              <w:left w:val="double" w:sz="4" w:space="0" w:color="auto"/>
              <w:bottom w:val="single" w:sz="8" w:space="0" w:color="auto"/>
              <w:right w:val="nil"/>
            </w:tcBorders>
            <w:shd w:val="clear" w:color="auto" w:fill="auto"/>
            <w:vAlign w:val="center"/>
          </w:tcPr>
          <w:p w:rsidR="001E7035" w:rsidRPr="00FF09AB" w:rsidRDefault="001E7035" w:rsidP="009B310C">
            <w:pPr>
              <w:spacing w:after="0" w:line="276" w:lineRule="auto"/>
              <w:ind w:left="43"/>
              <w:rPr>
                <w:rFonts w:ascii="Arial" w:eastAsia="Times New Roman" w:hAnsi="Arial" w:cs="Arial"/>
                <w:lang w:eastAsia="hr-HR"/>
              </w:rPr>
            </w:pPr>
            <w:r w:rsidRPr="00FF09AB">
              <w:rPr>
                <w:rFonts w:ascii="Arial" w:eastAsia="Times New Roman" w:hAnsi="Arial" w:cs="Arial"/>
                <w:lang w:eastAsia="hr-HR"/>
              </w:rPr>
              <w:t>Niska razina. Ne pobuđuje interes promatrača.</w:t>
            </w:r>
          </w:p>
        </w:tc>
        <w:tc>
          <w:tcPr>
            <w:tcW w:w="2161" w:type="dxa"/>
            <w:tcBorders>
              <w:top w:val="nil"/>
              <w:left w:val="double" w:sz="6" w:space="0" w:color="auto"/>
              <w:bottom w:val="single" w:sz="8"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Preniska razina obrade sadržaja. Sadrži opće pojmove, nema dubine ili ne sadrži relevantne (valjane podatke).</w:t>
            </w:r>
          </w:p>
        </w:tc>
      </w:tr>
      <w:tr w:rsidR="001E7035" w:rsidRPr="00FF09AB" w:rsidTr="004B4E51">
        <w:trPr>
          <w:trHeight w:val="3075"/>
          <w:jc w:val="center"/>
        </w:trPr>
        <w:tc>
          <w:tcPr>
            <w:tcW w:w="2234" w:type="dxa"/>
            <w:tcBorders>
              <w:top w:val="single" w:sz="4" w:space="0" w:color="auto"/>
              <w:left w:val="double" w:sz="4" w:space="0" w:color="auto"/>
              <w:bottom w:val="single" w:sz="4" w:space="0" w:color="auto"/>
              <w:right w:val="double" w:sz="6" w:space="0" w:color="auto"/>
            </w:tcBorders>
            <w:shd w:val="clear" w:color="auto" w:fill="auto"/>
            <w:vAlign w:val="center"/>
          </w:tcPr>
          <w:p w:rsidR="001E7035" w:rsidRPr="00FF09AB" w:rsidRDefault="001E7035" w:rsidP="009B310C">
            <w:pPr>
              <w:spacing w:line="276" w:lineRule="auto"/>
              <w:rPr>
                <w:rFonts w:ascii="Arial" w:eastAsia="Times New Roman" w:hAnsi="Arial" w:cs="Arial"/>
                <w:b/>
                <w:bCs/>
                <w:lang w:eastAsia="hr-HR"/>
              </w:rPr>
            </w:pPr>
            <w:r w:rsidRPr="00FF09AB">
              <w:rPr>
                <w:rFonts w:ascii="Arial" w:eastAsia="Times New Roman" w:hAnsi="Arial" w:cs="Arial"/>
                <w:b/>
                <w:bCs/>
                <w:lang w:eastAsia="hr-HR"/>
              </w:rPr>
              <w:lastRenderedPageBreak/>
              <w:t>KREATIVNOST</w:t>
            </w:r>
          </w:p>
        </w:tc>
        <w:tc>
          <w:tcPr>
            <w:tcW w:w="2152" w:type="dxa"/>
            <w:tcBorders>
              <w:top w:val="nil"/>
              <w:left w:val="single" w:sz="8" w:space="0" w:color="auto"/>
              <w:bottom w:val="single" w:sz="4" w:space="0" w:color="auto"/>
              <w:right w:val="double" w:sz="4" w:space="0" w:color="auto"/>
            </w:tcBorders>
            <w:shd w:val="clear" w:color="auto" w:fill="auto"/>
            <w:vAlign w:val="center"/>
          </w:tcPr>
          <w:p w:rsidR="001E7035" w:rsidRPr="00FF09AB" w:rsidRDefault="001E7035" w:rsidP="009B310C">
            <w:pPr>
              <w:spacing w:line="276" w:lineRule="auto"/>
              <w:ind w:left="103"/>
              <w:jc w:val="both"/>
              <w:rPr>
                <w:rFonts w:ascii="Arial" w:eastAsia="Times New Roman" w:hAnsi="Arial" w:cs="Arial"/>
                <w:lang w:eastAsia="hr-HR"/>
              </w:rPr>
            </w:pPr>
            <w:proofErr w:type="spellStart"/>
            <w:r w:rsidRPr="00FF09AB">
              <w:rPr>
                <w:rFonts w:ascii="Arial" w:eastAsia="Times New Roman" w:hAnsi="Arial" w:cs="Arial"/>
                <w:lang w:eastAsia="hr-HR"/>
              </w:rPr>
              <w:t>Kreativanost</w:t>
            </w:r>
            <w:proofErr w:type="spellEnd"/>
            <w:r w:rsidRPr="00FF09AB">
              <w:rPr>
                <w:rFonts w:ascii="Arial" w:eastAsia="Times New Roman" w:hAnsi="Arial" w:cs="Arial"/>
                <w:lang w:eastAsia="hr-HR"/>
              </w:rPr>
              <w:t xml:space="preserve"> maksimalno vizualno prepoznatljiva. Estetski dotjeran. Poruka, tekst, boje i izbor slova u službi su sadržaja.</w:t>
            </w:r>
          </w:p>
        </w:tc>
        <w:tc>
          <w:tcPr>
            <w:tcW w:w="2134" w:type="dxa"/>
            <w:tcBorders>
              <w:top w:val="nil"/>
              <w:left w:val="double" w:sz="4" w:space="0" w:color="auto"/>
              <w:bottom w:val="single" w:sz="4" w:space="0" w:color="auto"/>
              <w:right w:val="double" w:sz="4" w:space="0" w:color="auto"/>
            </w:tcBorders>
            <w:shd w:val="clear" w:color="auto" w:fill="auto"/>
            <w:vAlign w:val="center"/>
          </w:tcPr>
          <w:p w:rsidR="001E7035" w:rsidRPr="00FF09AB" w:rsidRDefault="001E7035" w:rsidP="009B310C">
            <w:pPr>
              <w:spacing w:line="276" w:lineRule="auto"/>
              <w:rPr>
                <w:rFonts w:ascii="Arial" w:eastAsia="Times New Roman" w:hAnsi="Arial" w:cs="Arial"/>
                <w:lang w:eastAsia="hr-HR"/>
              </w:rPr>
            </w:pPr>
            <w:r w:rsidRPr="00FF09AB">
              <w:rPr>
                <w:rFonts w:ascii="Arial" w:eastAsia="Times New Roman" w:hAnsi="Arial" w:cs="Arial"/>
                <w:lang w:eastAsia="hr-HR"/>
              </w:rPr>
              <w:t>Kreativan, ali traži doradu u estetskom izgledu. Vizualno nedovoljno prepoznatljiv.</w:t>
            </w:r>
          </w:p>
        </w:tc>
        <w:tc>
          <w:tcPr>
            <w:tcW w:w="2132" w:type="dxa"/>
            <w:tcBorders>
              <w:top w:val="nil"/>
              <w:left w:val="double" w:sz="4" w:space="0" w:color="auto"/>
              <w:bottom w:val="single" w:sz="4" w:space="0" w:color="auto"/>
              <w:right w:val="double" w:sz="4" w:space="0" w:color="auto"/>
            </w:tcBorders>
            <w:shd w:val="clear" w:color="auto" w:fill="auto"/>
            <w:vAlign w:val="center"/>
          </w:tcPr>
          <w:p w:rsidR="001E7035" w:rsidRPr="00FF09AB" w:rsidRDefault="001E7035" w:rsidP="009B310C">
            <w:pPr>
              <w:spacing w:line="276" w:lineRule="auto"/>
              <w:ind w:left="59"/>
              <w:rPr>
                <w:rFonts w:ascii="Arial" w:eastAsia="Times New Roman" w:hAnsi="Arial" w:cs="Arial"/>
                <w:lang w:eastAsia="hr-HR"/>
              </w:rPr>
            </w:pPr>
            <w:r w:rsidRPr="00FF09AB">
              <w:rPr>
                <w:rFonts w:ascii="Arial" w:eastAsia="Times New Roman" w:hAnsi="Arial" w:cs="Arial"/>
                <w:lang w:eastAsia="hr-HR"/>
              </w:rPr>
              <w:t>Nedovoljno zanimljiv. Nije posve pregledan i pobuđuje slab interes promatrača.</w:t>
            </w:r>
          </w:p>
        </w:tc>
        <w:tc>
          <w:tcPr>
            <w:tcW w:w="2127" w:type="dxa"/>
            <w:tcBorders>
              <w:top w:val="nil"/>
              <w:left w:val="double" w:sz="4" w:space="0" w:color="auto"/>
              <w:bottom w:val="single" w:sz="4" w:space="0" w:color="auto"/>
              <w:right w:val="nil"/>
            </w:tcBorders>
            <w:shd w:val="clear" w:color="auto" w:fill="auto"/>
            <w:vAlign w:val="center"/>
          </w:tcPr>
          <w:p w:rsidR="001E7035" w:rsidRPr="00FF09AB" w:rsidRDefault="001E7035" w:rsidP="009B310C">
            <w:pPr>
              <w:spacing w:line="276" w:lineRule="auto"/>
              <w:ind w:left="43"/>
              <w:rPr>
                <w:rFonts w:ascii="Arial" w:eastAsia="Times New Roman" w:hAnsi="Arial" w:cs="Arial"/>
                <w:lang w:eastAsia="hr-HR"/>
              </w:rPr>
            </w:pPr>
            <w:r w:rsidRPr="00FF09AB">
              <w:rPr>
                <w:rFonts w:ascii="Arial" w:eastAsia="Times New Roman" w:hAnsi="Arial" w:cs="Arial"/>
                <w:lang w:eastAsia="hr-HR"/>
              </w:rPr>
              <w:t>Vizualno neatraktivan. Loše izabrani tekstualni i slikovni prikazi.</w:t>
            </w:r>
          </w:p>
        </w:tc>
        <w:tc>
          <w:tcPr>
            <w:tcW w:w="2161" w:type="dxa"/>
            <w:tcBorders>
              <w:top w:val="nil"/>
              <w:left w:val="double" w:sz="6" w:space="0" w:color="auto"/>
              <w:bottom w:val="single" w:sz="4" w:space="0" w:color="auto"/>
              <w:right w:val="double" w:sz="4" w:space="0" w:color="auto"/>
            </w:tcBorders>
            <w:shd w:val="clear" w:color="auto" w:fill="auto"/>
            <w:vAlign w:val="center"/>
          </w:tcPr>
          <w:p w:rsidR="001E7035" w:rsidRPr="00FF09AB" w:rsidRDefault="001E7035" w:rsidP="009B310C">
            <w:pPr>
              <w:spacing w:line="276" w:lineRule="auto"/>
              <w:rPr>
                <w:rFonts w:ascii="Arial" w:eastAsia="Times New Roman" w:hAnsi="Arial" w:cs="Arial"/>
                <w:lang w:eastAsia="hr-HR"/>
              </w:rPr>
            </w:pPr>
            <w:r w:rsidRPr="00FF09AB">
              <w:rPr>
                <w:rFonts w:ascii="Arial" w:eastAsia="Times New Roman" w:hAnsi="Arial" w:cs="Arial"/>
                <w:lang w:eastAsia="hr-HR"/>
              </w:rPr>
              <w:t>Posve bez kreativnosti. Vizualno neprepoznatljiva poruka.</w:t>
            </w:r>
          </w:p>
        </w:tc>
      </w:tr>
      <w:tr w:rsidR="001E7035" w:rsidRPr="00FF09AB" w:rsidTr="004B4E51">
        <w:trPr>
          <w:trHeight w:val="5185"/>
          <w:jc w:val="center"/>
        </w:trPr>
        <w:tc>
          <w:tcPr>
            <w:tcW w:w="2234" w:type="dxa"/>
            <w:tcBorders>
              <w:top w:val="single" w:sz="4" w:space="0" w:color="auto"/>
              <w:left w:val="double" w:sz="4" w:space="0" w:color="auto"/>
              <w:bottom w:val="single" w:sz="4" w:space="0" w:color="auto"/>
              <w:right w:val="double" w:sz="6"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b/>
                <w:bCs/>
                <w:lang w:eastAsia="hr-HR"/>
              </w:rPr>
            </w:pPr>
            <w:r w:rsidRPr="00FF09AB">
              <w:rPr>
                <w:rFonts w:ascii="Arial" w:eastAsia="Times New Roman" w:hAnsi="Arial" w:cs="Arial"/>
                <w:b/>
                <w:bCs/>
                <w:lang w:eastAsia="hr-HR"/>
              </w:rPr>
              <w:t>IZGLED  I PRIKLADNOST PRIKAZA</w:t>
            </w:r>
          </w:p>
        </w:tc>
        <w:tc>
          <w:tcPr>
            <w:tcW w:w="2152" w:type="dxa"/>
            <w:tcBorders>
              <w:top w:val="single" w:sz="4" w:space="0" w:color="auto"/>
              <w:left w:val="nil"/>
              <w:bottom w:val="single" w:sz="4" w:space="0" w:color="auto"/>
              <w:right w:val="double" w:sz="4" w:space="0" w:color="auto"/>
            </w:tcBorders>
            <w:shd w:val="clear" w:color="auto" w:fill="auto"/>
            <w:vAlign w:val="center"/>
          </w:tcPr>
          <w:p w:rsidR="001E7035" w:rsidRPr="00FF09AB" w:rsidRDefault="001E7035" w:rsidP="009B310C">
            <w:pPr>
              <w:spacing w:after="0" w:line="276" w:lineRule="auto"/>
              <w:ind w:left="103"/>
              <w:jc w:val="both"/>
              <w:rPr>
                <w:rFonts w:ascii="Arial" w:eastAsia="Times New Roman" w:hAnsi="Arial" w:cs="Arial"/>
                <w:lang w:eastAsia="hr-HR"/>
              </w:rPr>
            </w:pPr>
            <w:r w:rsidRPr="00FF09AB">
              <w:rPr>
                <w:rFonts w:ascii="Arial" w:eastAsia="Times New Roman" w:hAnsi="Arial" w:cs="Arial"/>
                <w:lang w:eastAsia="hr-HR"/>
              </w:rPr>
              <w:t xml:space="preserve">Poruka jasna, dojmljiva, jezgrovita, vizualno </w:t>
            </w:r>
            <w:proofErr w:type="spellStart"/>
            <w:r w:rsidRPr="00FF09AB">
              <w:rPr>
                <w:rFonts w:ascii="Arial" w:eastAsia="Times New Roman" w:hAnsi="Arial" w:cs="Arial"/>
                <w:lang w:eastAsia="hr-HR"/>
              </w:rPr>
              <w:t>pregledna.Lako</w:t>
            </w:r>
            <w:proofErr w:type="spellEnd"/>
            <w:r w:rsidRPr="00FF09AB">
              <w:rPr>
                <w:rFonts w:ascii="Arial" w:eastAsia="Times New Roman" w:hAnsi="Arial" w:cs="Arial"/>
                <w:lang w:eastAsia="hr-HR"/>
              </w:rPr>
              <w:t xml:space="preserve"> se prati i bez prisustva autora.</w:t>
            </w:r>
          </w:p>
          <w:p w:rsidR="001E7035" w:rsidRPr="00FF09AB" w:rsidRDefault="001E7035" w:rsidP="009B310C">
            <w:pPr>
              <w:spacing w:after="0" w:line="276" w:lineRule="auto"/>
              <w:ind w:left="103"/>
              <w:jc w:val="both"/>
              <w:rPr>
                <w:rFonts w:ascii="Arial" w:eastAsia="Times New Roman" w:hAnsi="Arial" w:cs="Arial"/>
                <w:lang w:eastAsia="hr-HR"/>
              </w:rPr>
            </w:pPr>
            <w:r w:rsidRPr="00FF09AB">
              <w:rPr>
                <w:rFonts w:ascii="Arial" w:eastAsia="Times New Roman" w:hAnsi="Arial" w:cs="Arial"/>
                <w:lang w:eastAsia="hr-HR"/>
              </w:rPr>
              <w:t xml:space="preserve"> U velikoj mjeri djeluje na svijest i formiranje stavova promatrača.</w:t>
            </w:r>
          </w:p>
        </w:tc>
        <w:tc>
          <w:tcPr>
            <w:tcW w:w="2134" w:type="dxa"/>
            <w:tcBorders>
              <w:top w:val="single" w:sz="4" w:space="0" w:color="auto"/>
              <w:left w:val="double" w:sz="4" w:space="0" w:color="auto"/>
              <w:bottom w:val="single" w:sz="4"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Poruka jasna, ali je rad estetski nedovoljno atraktivan, sadrži previše detalja i nepregledan je.</w:t>
            </w:r>
          </w:p>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Grafički dobro dizajniran uz manje estetske dorade. Može utjecati na svijest promatrača, ali ne trajno.</w:t>
            </w:r>
          </w:p>
        </w:tc>
        <w:tc>
          <w:tcPr>
            <w:tcW w:w="2132" w:type="dxa"/>
            <w:tcBorders>
              <w:top w:val="single" w:sz="4" w:space="0" w:color="auto"/>
              <w:left w:val="double" w:sz="4" w:space="0" w:color="auto"/>
              <w:bottom w:val="single" w:sz="4" w:space="0" w:color="auto"/>
              <w:right w:val="double" w:sz="4" w:space="0" w:color="auto"/>
            </w:tcBorders>
            <w:shd w:val="clear" w:color="auto" w:fill="auto"/>
            <w:vAlign w:val="center"/>
          </w:tcPr>
          <w:p w:rsidR="001E7035" w:rsidRPr="00FF09AB" w:rsidRDefault="001E7035" w:rsidP="009B310C">
            <w:pPr>
              <w:spacing w:after="0" w:line="276" w:lineRule="auto"/>
              <w:ind w:left="59"/>
              <w:rPr>
                <w:rFonts w:ascii="Arial" w:eastAsia="Times New Roman" w:hAnsi="Arial" w:cs="Arial"/>
                <w:lang w:eastAsia="hr-HR"/>
              </w:rPr>
            </w:pPr>
            <w:r w:rsidRPr="00FF09AB">
              <w:rPr>
                <w:rFonts w:ascii="Arial" w:eastAsia="Times New Roman" w:hAnsi="Arial" w:cs="Arial"/>
                <w:lang w:eastAsia="hr-HR"/>
              </w:rPr>
              <w:t>Poruka relativno jasna, ali nepovezana. Slabo je uočljiva i ne pobuđuje zanimanje promatrača.</w:t>
            </w:r>
          </w:p>
          <w:p w:rsidR="001E7035" w:rsidRPr="00FF09AB" w:rsidRDefault="001E7035" w:rsidP="009B310C">
            <w:pPr>
              <w:spacing w:after="0" w:line="276" w:lineRule="auto"/>
              <w:ind w:left="59"/>
              <w:rPr>
                <w:rFonts w:ascii="Arial" w:eastAsia="Times New Roman" w:hAnsi="Arial" w:cs="Arial"/>
                <w:lang w:eastAsia="hr-HR"/>
              </w:rPr>
            </w:pPr>
            <w:r w:rsidRPr="00FF09AB">
              <w:rPr>
                <w:rFonts w:ascii="Arial" w:eastAsia="Times New Roman" w:hAnsi="Arial" w:cs="Arial"/>
                <w:lang w:eastAsia="hr-HR"/>
              </w:rPr>
              <w:t>Slike  dobro odabrane, ali sadrži nedovoljno objašnjenje poruke. Ne djeluje na promatrača tako da bi mu probudila svijest ili formirala stav.</w:t>
            </w:r>
          </w:p>
        </w:tc>
        <w:tc>
          <w:tcPr>
            <w:tcW w:w="2127" w:type="dxa"/>
            <w:tcBorders>
              <w:top w:val="single" w:sz="4" w:space="0" w:color="auto"/>
              <w:left w:val="double" w:sz="4" w:space="0" w:color="auto"/>
              <w:bottom w:val="single" w:sz="4" w:space="0" w:color="auto"/>
              <w:right w:val="nil"/>
            </w:tcBorders>
            <w:shd w:val="clear" w:color="auto" w:fill="auto"/>
            <w:vAlign w:val="center"/>
          </w:tcPr>
          <w:p w:rsidR="001E7035" w:rsidRPr="00FF09AB" w:rsidRDefault="001E7035" w:rsidP="009B310C">
            <w:pPr>
              <w:spacing w:after="0" w:line="276" w:lineRule="auto"/>
              <w:ind w:left="43"/>
              <w:rPr>
                <w:rFonts w:ascii="Arial" w:eastAsia="Times New Roman" w:hAnsi="Arial" w:cs="Arial"/>
                <w:lang w:eastAsia="hr-HR"/>
              </w:rPr>
            </w:pPr>
            <w:r w:rsidRPr="00FF09AB">
              <w:rPr>
                <w:rFonts w:ascii="Arial" w:eastAsia="Times New Roman" w:hAnsi="Arial" w:cs="Arial"/>
                <w:lang w:eastAsia="hr-HR"/>
              </w:rPr>
              <w:t>Poruka postoji, ali se razumije uz napor promatrača. Djeluje nepovezano, može se pratiti tek uz pomoć autora.</w:t>
            </w:r>
          </w:p>
          <w:p w:rsidR="001E7035" w:rsidRPr="00FF09AB" w:rsidRDefault="001E7035" w:rsidP="009B310C">
            <w:pPr>
              <w:spacing w:after="0" w:line="276" w:lineRule="auto"/>
              <w:ind w:left="43"/>
              <w:rPr>
                <w:rFonts w:ascii="Arial" w:eastAsia="Times New Roman" w:hAnsi="Arial" w:cs="Arial"/>
                <w:lang w:eastAsia="hr-HR"/>
              </w:rPr>
            </w:pPr>
            <w:r w:rsidRPr="00FF09AB">
              <w:rPr>
                <w:rFonts w:ascii="Arial" w:eastAsia="Times New Roman" w:hAnsi="Arial" w:cs="Arial"/>
                <w:lang w:eastAsia="hr-HR"/>
              </w:rPr>
              <w:t>Slike djelomično točne i odgovaraju sadržaju. Otežano se prati poruka i ne ostavlja dublju impresiju na promatrača.</w:t>
            </w:r>
          </w:p>
        </w:tc>
        <w:tc>
          <w:tcPr>
            <w:tcW w:w="2161" w:type="dxa"/>
            <w:tcBorders>
              <w:top w:val="single" w:sz="4" w:space="0" w:color="auto"/>
              <w:left w:val="double" w:sz="6" w:space="0" w:color="auto"/>
              <w:bottom w:val="single" w:sz="4" w:space="0" w:color="auto"/>
              <w:right w:val="double" w:sz="4" w:space="0" w:color="auto"/>
            </w:tcBorders>
            <w:shd w:val="clear" w:color="auto" w:fill="auto"/>
            <w:vAlign w:val="center"/>
          </w:tcPr>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Poruka nevidljiva. Sadržaj nije jasan. Estetski i vizualno nerazumljive kombinacije slika i teksta.</w:t>
            </w:r>
          </w:p>
          <w:p w:rsidR="001E7035" w:rsidRPr="00FF09AB" w:rsidRDefault="001E7035" w:rsidP="009B310C">
            <w:pPr>
              <w:spacing w:after="0" w:line="276" w:lineRule="auto"/>
              <w:rPr>
                <w:rFonts w:ascii="Arial" w:eastAsia="Times New Roman" w:hAnsi="Arial" w:cs="Arial"/>
                <w:lang w:eastAsia="hr-HR"/>
              </w:rPr>
            </w:pPr>
            <w:r w:rsidRPr="00FF09AB">
              <w:rPr>
                <w:rFonts w:ascii="Arial" w:eastAsia="Times New Roman" w:hAnsi="Arial" w:cs="Arial"/>
                <w:lang w:eastAsia="hr-HR"/>
              </w:rPr>
              <w:t xml:space="preserve">Slike  nisu dobro </w:t>
            </w:r>
            <w:proofErr w:type="spellStart"/>
            <w:r w:rsidRPr="00FF09AB">
              <w:rPr>
                <w:rFonts w:ascii="Arial" w:eastAsia="Times New Roman" w:hAnsi="Arial" w:cs="Arial"/>
                <w:lang w:eastAsia="hr-HR"/>
              </w:rPr>
              <w:t>odabrane.Nejasni</w:t>
            </w:r>
            <w:proofErr w:type="spellEnd"/>
            <w:r w:rsidRPr="00FF09AB">
              <w:rPr>
                <w:rFonts w:ascii="Arial" w:eastAsia="Times New Roman" w:hAnsi="Arial" w:cs="Arial"/>
                <w:lang w:eastAsia="hr-HR"/>
              </w:rPr>
              <w:t xml:space="preserve"> su, neprilagođeni osnovnoj poruci ili nisu valjani.</w:t>
            </w:r>
          </w:p>
        </w:tc>
      </w:tr>
      <w:tr w:rsidR="001E7035" w:rsidRPr="00FF09AB" w:rsidTr="004B4E51">
        <w:trPr>
          <w:trHeight w:val="505"/>
          <w:jc w:val="center"/>
        </w:trPr>
        <w:tc>
          <w:tcPr>
            <w:tcW w:w="2234" w:type="dxa"/>
            <w:tcBorders>
              <w:top w:val="nil"/>
              <w:left w:val="double" w:sz="4" w:space="0" w:color="auto"/>
              <w:bottom w:val="double" w:sz="4" w:space="0" w:color="auto"/>
              <w:right w:val="double" w:sz="6" w:space="0" w:color="auto"/>
            </w:tcBorders>
            <w:shd w:val="clear" w:color="auto" w:fill="auto"/>
            <w:vAlign w:val="center"/>
          </w:tcPr>
          <w:p w:rsidR="001E7035" w:rsidRPr="00FF09AB" w:rsidRDefault="001E7035" w:rsidP="009B310C">
            <w:pPr>
              <w:spacing w:after="0" w:line="276" w:lineRule="auto"/>
              <w:jc w:val="center"/>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 xml:space="preserve">UKUPNO BODOVA/OCJENA </w:t>
            </w:r>
          </w:p>
        </w:tc>
        <w:tc>
          <w:tcPr>
            <w:tcW w:w="2152" w:type="dxa"/>
            <w:tcBorders>
              <w:top w:val="double" w:sz="6" w:space="0" w:color="auto"/>
              <w:left w:val="nil"/>
              <w:bottom w:val="double" w:sz="4" w:space="0" w:color="auto"/>
              <w:right w:val="double" w:sz="4" w:space="0" w:color="auto"/>
            </w:tcBorders>
            <w:shd w:val="clear" w:color="auto" w:fill="auto"/>
            <w:vAlign w:val="center"/>
          </w:tcPr>
          <w:p w:rsidR="001E7035" w:rsidRPr="00FF09AB" w:rsidRDefault="001E7035" w:rsidP="009B310C">
            <w:pPr>
              <w:spacing w:after="0" w:line="276" w:lineRule="auto"/>
              <w:ind w:left="209"/>
              <w:jc w:val="both"/>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19 - 20 / 5</w:t>
            </w:r>
          </w:p>
        </w:tc>
        <w:tc>
          <w:tcPr>
            <w:tcW w:w="2134" w:type="dxa"/>
            <w:tcBorders>
              <w:top w:val="single" w:sz="4" w:space="0" w:color="auto"/>
              <w:left w:val="double" w:sz="4" w:space="0" w:color="auto"/>
              <w:bottom w:val="double" w:sz="4" w:space="0" w:color="auto"/>
              <w:right w:val="double" w:sz="4" w:space="0" w:color="auto"/>
            </w:tcBorders>
            <w:shd w:val="clear" w:color="auto" w:fill="auto"/>
            <w:vAlign w:val="center"/>
          </w:tcPr>
          <w:p w:rsidR="001E7035" w:rsidRPr="00FF09AB" w:rsidRDefault="001E7035" w:rsidP="009B310C">
            <w:pPr>
              <w:spacing w:after="0" w:line="276" w:lineRule="auto"/>
              <w:jc w:val="center"/>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15 – 18 / 4</w:t>
            </w:r>
          </w:p>
        </w:tc>
        <w:tc>
          <w:tcPr>
            <w:tcW w:w="2132" w:type="dxa"/>
            <w:tcBorders>
              <w:top w:val="double" w:sz="6" w:space="0" w:color="auto"/>
              <w:left w:val="double" w:sz="4" w:space="0" w:color="auto"/>
              <w:bottom w:val="double" w:sz="4" w:space="0" w:color="auto"/>
              <w:right w:val="double" w:sz="4" w:space="0" w:color="auto"/>
            </w:tcBorders>
            <w:shd w:val="clear" w:color="auto" w:fill="auto"/>
            <w:vAlign w:val="center"/>
          </w:tcPr>
          <w:p w:rsidR="001E7035" w:rsidRPr="00FF09AB" w:rsidRDefault="001E7035" w:rsidP="009B310C">
            <w:pPr>
              <w:spacing w:after="0" w:line="276" w:lineRule="auto"/>
              <w:ind w:left="59"/>
              <w:jc w:val="center"/>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10 – 14/ 3</w:t>
            </w:r>
          </w:p>
        </w:tc>
        <w:tc>
          <w:tcPr>
            <w:tcW w:w="2127" w:type="dxa"/>
            <w:tcBorders>
              <w:top w:val="double" w:sz="6" w:space="0" w:color="auto"/>
              <w:left w:val="double" w:sz="4" w:space="0" w:color="auto"/>
              <w:bottom w:val="double" w:sz="4" w:space="0" w:color="auto"/>
              <w:right w:val="nil"/>
            </w:tcBorders>
            <w:shd w:val="clear" w:color="auto" w:fill="auto"/>
            <w:vAlign w:val="center"/>
          </w:tcPr>
          <w:p w:rsidR="001E7035" w:rsidRPr="00FF09AB" w:rsidRDefault="001E7035" w:rsidP="009B310C">
            <w:pPr>
              <w:spacing w:after="0" w:line="276" w:lineRule="auto"/>
              <w:ind w:left="43"/>
              <w:jc w:val="center"/>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5 – 9/ 2</w:t>
            </w:r>
          </w:p>
        </w:tc>
        <w:tc>
          <w:tcPr>
            <w:tcW w:w="2161" w:type="dxa"/>
            <w:tcBorders>
              <w:top w:val="double" w:sz="6" w:space="0" w:color="auto"/>
              <w:left w:val="double" w:sz="6" w:space="0" w:color="auto"/>
              <w:bottom w:val="double" w:sz="4" w:space="0" w:color="auto"/>
              <w:right w:val="double" w:sz="4" w:space="0" w:color="auto"/>
            </w:tcBorders>
            <w:shd w:val="clear" w:color="auto" w:fill="auto"/>
            <w:vAlign w:val="center"/>
          </w:tcPr>
          <w:p w:rsidR="001E7035" w:rsidRPr="00FF09AB" w:rsidRDefault="001E7035" w:rsidP="009B310C">
            <w:pPr>
              <w:spacing w:after="0" w:line="276" w:lineRule="auto"/>
              <w:jc w:val="center"/>
              <w:rPr>
                <w:rFonts w:ascii="Arial" w:eastAsia="Times New Roman" w:hAnsi="Arial" w:cs="Arial"/>
                <w:b/>
                <w:bCs/>
                <w:sz w:val="24"/>
                <w:szCs w:val="24"/>
                <w:lang w:eastAsia="hr-HR"/>
              </w:rPr>
            </w:pPr>
            <w:r w:rsidRPr="00FF09AB">
              <w:rPr>
                <w:rFonts w:ascii="Arial" w:eastAsia="Times New Roman" w:hAnsi="Arial" w:cs="Arial"/>
                <w:b/>
                <w:bCs/>
                <w:sz w:val="24"/>
                <w:szCs w:val="24"/>
                <w:lang w:eastAsia="hr-HR"/>
              </w:rPr>
              <w:t>0 - 5 /1</w:t>
            </w:r>
          </w:p>
        </w:tc>
      </w:tr>
    </w:tbl>
    <w:p w:rsidR="009B310C" w:rsidRPr="00FF09AB" w:rsidRDefault="002156AF" w:rsidP="00286028">
      <w:pPr>
        <w:tabs>
          <w:tab w:val="left" w:pos="2694"/>
        </w:tabs>
        <w:spacing w:line="276" w:lineRule="auto"/>
        <w:rPr>
          <w:rFonts w:ascii="Arial" w:hAnsi="Arial" w:cs="Arial"/>
          <w:b/>
          <w:i/>
          <w:sz w:val="24"/>
          <w:szCs w:val="24"/>
        </w:rPr>
      </w:pPr>
      <w:r>
        <w:rPr>
          <w:rFonts w:ascii="Arial" w:hAnsi="Arial" w:cs="Arial"/>
          <w:b/>
          <w:i/>
          <w:sz w:val="24"/>
          <w:szCs w:val="24"/>
        </w:rPr>
        <w:lastRenderedPageBreak/>
        <w:t>Kriterijsko vrednovanje PPT bez izlaganja</w:t>
      </w:r>
    </w:p>
    <w:p w:rsidR="00995AC1" w:rsidRPr="00FF09AB" w:rsidRDefault="00995AC1" w:rsidP="009B310C">
      <w:pPr>
        <w:tabs>
          <w:tab w:val="left" w:pos="2694"/>
        </w:tabs>
        <w:spacing w:line="276" w:lineRule="auto"/>
        <w:ind w:left="720"/>
        <w:rPr>
          <w:rFonts w:ascii="Arial" w:hAnsi="Arial" w:cs="Arial"/>
          <w:b/>
          <w:i/>
          <w:sz w:val="24"/>
          <w:szCs w:val="24"/>
        </w:rPr>
      </w:pPr>
    </w:p>
    <w:tbl>
      <w:tblPr>
        <w:tblStyle w:val="Reetkatablice"/>
        <w:tblW w:w="0" w:type="auto"/>
        <w:tblInd w:w="0" w:type="dxa"/>
        <w:tblLayout w:type="fixed"/>
        <w:tblLook w:val="04A0" w:firstRow="1" w:lastRow="0" w:firstColumn="1" w:lastColumn="0" w:noHBand="0" w:noVBand="1"/>
      </w:tblPr>
      <w:tblGrid>
        <w:gridCol w:w="1980"/>
        <w:gridCol w:w="2835"/>
        <w:gridCol w:w="3432"/>
        <w:gridCol w:w="2805"/>
        <w:gridCol w:w="2693"/>
      </w:tblGrid>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 xml:space="preserve">Element </w:t>
            </w:r>
          </w:p>
        </w:tc>
        <w:tc>
          <w:tcPr>
            <w:tcW w:w="283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3 boda</w:t>
            </w: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2 boda</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1 bod</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O bodova</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spacing w:line="276" w:lineRule="auto"/>
              <w:rPr>
                <w:rFonts w:ascii="Arial" w:hAnsi="Arial" w:cs="Arial"/>
                <w:b/>
                <w:sz w:val="24"/>
                <w:szCs w:val="24"/>
                <w:lang w:val="hr-HR"/>
              </w:rPr>
            </w:pPr>
            <w:r w:rsidRPr="00FF09AB">
              <w:rPr>
                <w:rFonts w:ascii="Arial" w:hAnsi="Arial" w:cs="Arial"/>
                <w:b/>
                <w:sz w:val="24"/>
                <w:szCs w:val="24"/>
                <w:lang w:val="hr-HR"/>
              </w:rPr>
              <w:t>Elementi prezentacije: naslov/tema i autor, sadržaj, metode istraživanja, analiza teme, zaključak, popis izvora i literature</w:t>
            </w:r>
          </w:p>
        </w:tc>
        <w:tc>
          <w:tcPr>
            <w:tcW w:w="283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sve navedene elemente</w:t>
            </w: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4 do 6 navedenih elemenata</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do 3 navedena elementa</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ne sadrži ni jedan od navedenih elemenata</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 xml:space="preserve">Broj </w:t>
            </w:r>
            <w:proofErr w:type="spellStart"/>
            <w:r w:rsidRPr="00FF09AB">
              <w:rPr>
                <w:rFonts w:ascii="Arial" w:hAnsi="Arial" w:cs="Arial"/>
                <w:b/>
                <w:sz w:val="24"/>
                <w:szCs w:val="24"/>
                <w:lang w:val="hr-HR"/>
              </w:rPr>
              <w:t>kliznica</w:t>
            </w:r>
            <w:proofErr w:type="spellEnd"/>
            <w:r w:rsidRPr="00FF09AB">
              <w:rPr>
                <w:rFonts w:ascii="Arial" w:hAnsi="Arial" w:cs="Arial"/>
                <w:b/>
                <w:sz w:val="24"/>
                <w:szCs w:val="24"/>
                <w:lang w:val="hr-HR"/>
              </w:rPr>
              <w:t xml:space="preserve"> i njihov redoslijed</w:t>
            </w: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Svi elementi prezentacije su organizirani jasno i izmjenjuju se u pravilnom redoslijedu. Broj </w:t>
            </w:r>
            <w:proofErr w:type="spellStart"/>
            <w:r w:rsidRPr="00FF09AB">
              <w:rPr>
                <w:rFonts w:ascii="Arial" w:hAnsi="Arial" w:cs="Arial"/>
                <w:sz w:val="21"/>
                <w:szCs w:val="21"/>
                <w:lang w:val="hr-HR"/>
              </w:rPr>
              <w:t>kliznica</w:t>
            </w:r>
            <w:proofErr w:type="spellEnd"/>
            <w:r w:rsidRPr="00FF09AB">
              <w:rPr>
                <w:rFonts w:ascii="Arial" w:hAnsi="Arial" w:cs="Arial"/>
                <w:sz w:val="21"/>
                <w:szCs w:val="21"/>
                <w:lang w:val="hr-HR"/>
              </w:rPr>
              <w:t xml:space="preserve"> je prema zadanom</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Elementi su uglavnom prikazani u redoslijedu. Broj </w:t>
            </w:r>
            <w:proofErr w:type="spellStart"/>
            <w:r w:rsidRPr="00FF09AB">
              <w:rPr>
                <w:rFonts w:ascii="Arial" w:hAnsi="Arial" w:cs="Arial"/>
                <w:sz w:val="21"/>
                <w:szCs w:val="21"/>
                <w:lang w:val="hr-HR"/>
              </w:rPr>
              <w:t>kliznica</w:t>
            </w:r>
            <w:proofErr w:type="spellEnd"/>
            <w:r w:rsidRPr="00FF09AB">
              <w:rPr>
                <w:rFonts w:ascii="Arial" w:hAnsi="Arial" w:cs="Arial"/>
                <w:sz w:val="21"/>
                <w:szCs w:val="21"/>
                <w:lang w:val="hr-HR"/>
              </w:rPr>
              <w:t xml:space="preserve"> je manji ili veći od zadanog.  (+/- 10 %)</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Broj </w:t>
            </w:r>
            <w:proofErr w:type="spellStart"/>
            <w:r w:rsidRPr="00FF09AB">
              <w:rPr>
                <w:rFonts w:ascii="Arial" w:hAnsi="Arial" w:cs="Arial"/>
                <w:sz w:val="21"/>
                <w:szCs w:val="21"/>
                <w:lang w:val="hr-HR"/>
              </w:rPr>
              <w:t>kliznica</w:t>
            </w:r>
            <w:proofErr w:type="spellEnd"/>
            <w:r w:rsidRPr="00FF09AB">
              <w:rPr>
                <w:rFonts w:ascii="Arial" w:hAnsi="Arial" w:cs="Arial"/>
                <w:sz w:val="21"/>
                <w:szCs w:val="21"/>
                <w:lang w:val="hr-HR"/>
              </w:rPr>
              <w:t xml:space="preserve"> uvelike odstupa od zadanog (više od 10%). Struktura prezentacije nije prikazana u zadanom redoslijedu. </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Korištenje predložaka</w:t>
            </w:r>
          </w:p>
        </w:tc>
        <w:tc>
          <w:tcPr>
            <w:tcW w:w="283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Učenik koristi vlastite umetnute predloške u obliku karata, fotografija, grafova i ostalih grafičkih oblika (organizacijski dijagrami, </w:t>
            </w:r>
            <w:proofErr w:type="spellStart"/>
            <w:r w:rsidRPr="00FF09AB">
              <w:rPr>
                <w:rFonts w:ascii="Arial" w:hAnsi="Arial" w:cs="Arial"/>
                <w:sz w:val="21"/>
                <w:szCs w:val="21"/>
                <w:lang w:val="hr-HR"/>
              </w:rPr>
              <w:t>SmartArt</w:t>
            </w:r>
            <w:proofErr w:type="spellEnd"/>
            <w:r w:rsidRPr="00FF09AB">
              <w:rPr>
                <w:rFonts w:ascii="Arial" w:hAnsi="Arial" w:cs="Arial"/>
                <w:sz w:val="21"/>
                <w:szCs w:val="21"/>
                <w:lang w:val="hr-HR"/>
              </w:rPr>
              <w:t xml:space="preserve"> grafike i sl.)</w:t>
            </w: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Učenik kombinira predloške sustava s vlastitim umetnutim predlošcima u obliku karata, fotografija, grafova i ostalih grafičkih oblika (organizacijski dijagrami, </w:t>
            </w:r>
            <w:proofErr w:type="spellStart"/>
            <w:r w:rsidRPr="00FF09AB">
              <w:rPr>
                <w:rFonts w:ascii="Arial" w:hAnsi="Arial" w:cs="Arial"/>
                <w:sz w:val="21"/>
                <w:szCs w:val="21"/>
                <w:lang w:val="hr-HR"/>
              </w:rPr>
              <w:t>SmartArt</w:t>
            </w:r>
            <w:proofErr w:type="spellEnd"/>
            <w:r w:rsidRPr="00FF09AB">
              <w:rPr>
                <w:rFonts w:ascii="Arial" w:hAnsi="Arial" w:cs="Arial"/>
                <w:sz w:val="21"/>
                <w:szCs w:val="21"/>
                <w:lang w:val="hr-HR"/>
              </w:rPr>
              <w:t xml:space="preserve"> grafike i sl.)</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Učenik koristi samo predloške sustava.</w:t>
            </w:r>
          </w:p>
        </w:tc>
        <w:tc>
          <w:tcPr>
            <w:tcW w:w="2693"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spacing w:line="276" w:lineRule="auto"/>
              <w:rPr>
                <w:rFonts w:ascii="Arial" w:hAnsi="Arial" w:cs="Arial"/>
                <w:b/>
                <w:sz w:val="24"/>
                <w:szCs w:val="24"/>
                <w:lang w:val="hr-HR"/>
              </w:rPr>
            </w:pPr>
            <w:r w:rsidRPr="00FF09AB">
              <w:rPr>
                <w:rFonts w:ascii="Arial" w:hAnsi="Arial" w:cs="Arial"/>
                <w:b/>
                <w:sz w:val="24"/>
                <w:szCs w:val="24"/>
                <w:lang w:val="hr-HR"/>
              </w:rPr>
              <w:t>Zaključak</w:t>
            </w: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Ključne ideje sažete su na kraju prezentacije</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Ključne ideje nisu sažete na kraju prezentacije</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Raspored teksta</w:t>
            </w: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 xml:space="preserve">Učenikov raspored teksta u prezentaciji prikazan je u obliku ključnih riječi, ključnih rečenica ili podataka. Jasno je čitljiv s veće </w:t>
            </w:r>
            <w:r w:rsidRPr="00FF09AB">
              <w:rPr>
                <w:rFonts w:ascii="Arial" w:hAnsi="Arial" w:cs="Arial"/>
                <w:sz w:val="21"/>
                <w:szCs w:val="21"/>
                <w:lang w:val="hr-HR"/>
              </w:rPr>
              <w:lastRenderedPageBreak/>
              <w:t xml:space="preserve">udaljenosti i ne prelazi 6 natuknica po </w:t>
            </w:r>
            <w:proofErr w:type="spellStart"/>
            <w:r w:rsidRPr="00FF09AB">
              <w:rPr>
                <w:rFonts w:ascii="Arial" w:hAnsi="Arial" w:cs="Arial"/>
                <w:sz w:val="21"/>
                <w:szCs w:val="21"/>
                <w:lang w:val="hr-HR"/>
              </w:rPr>
              <w:t>kliznici</w:t>
            </w:r>
            <w:proofErr w:type="spellEnd"/>
            <w:r w:rsidRPr="00FF09AB">
              <w:rPr>
                <w:rFonts w:ascii="Arial" w:hAnsi="Arial" w:cs="Arial"/>
                <w:sz w:val="21"/>
                <w:szCs w:val="21"/>
                <w:lang w:val="hr-HR"/>
              </w:rPr>
              <w:t>.</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lastRenderedPageBreak/>
              <w:t xml:space="preserve">Učenikov raspored teksta u prezentaciji prikazan je u obliku rečenica, nije čitljiv s </w:t>
            </w:r>
            <w:r w:rsidRPr="00FF09AB">
              <w:rPr>
                <w:rFonts w:ascii="Arial" w:hAnsi="Arial" w:cs="Arial"/>
                <w:sz w:val="21"/>
                <w:szCs w:val="21"/>
                <w:lang w:val="hr-HR"/>
              </w:rPr>
              <w:lastRenderedPageBreak/>
              <w:t xml:space="preserve">veće udaljenosti i prelazi 6 natuknica po </w:t>
            </w:r>
            <w:proofErr w:type="spellStart"/>
            <w:r w:rsidRPr="00FF09AB">
              <w:rPr>
                <w:rFonts w:ascii="Arial" w:hAnsi="Arial" w:cs="Arial"/>
                <w:sz w:val="21"/>
                <w:szCs w:val="21"/>
                <w:lang w:val="hr-HR"/>
              </w:rPr>
              <w:t>kliznici</w:t>
            </w:r>
            <w:proofErr w:type="spellEnd"/>
            <w:r w:rsidRPr="00FF09AB">
              <w:rPr>
                <w:rFonts w:ascii="Arial" w:hAnsi="Arial" w:cs="Arial"/>
                <w:sz w:val="21"/>
                <w:szCs w:val="21"/>
                <w:lang w:val="hr-HR"/>
              </w:rPr>
              <w:t>.</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lastRenderedPageBreak/>
              <w:t xml:space="preserve">Učenik raspored teksta u prezentaciji prikazan je na način da koristi čitave rečenice u izvornom </w:t>
            </w:r>
            <w:r w:rsidRPr="00FF09AB">
              <w:rPr>
                <w:rFonts w:ascii="Arial" w:hAnsi="Arial" w:cs="Arial"/>
                <w:sz w:val="21"/>
                <w:szCs w:val="21"/>
                <w:lang w:val="hr-HR"/>
              </w:rPr>
              <w:lastRenderedPageBreak/>
              <w:t>obliku iz nekog teksta, bez citiranja.</w:t>
            </w:r>
          </w:p>
        </w:tc>
      </w:tr>
      <w:tr w:rsidR="00995AC1" w:rsidRPr="00FF09AB" w:rsidTr="00995AC1">
        <w:tc>
          <w:tcPr>
            <w:tcW w:w="1980" w:type="dxa"/>
            <w:vMerge w:val="restart"/>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lastRenderedPageBreak/>
              <w:t>Izvori i citiranje</w:t>
            </w:r>
          </w:p>
          <w:p w:rsidR="00995AC1" w:rsidRPr="00FF09AB" w:rsidRDefault="00995AC1">
            <w:pPr>
              <w:rPr>
                <w:rFonts w:ascii="Arial" w:hAnsi="Arial" w:cs="Arial"/>
                <w:b/>
                <w:sz w:val="24"/>
                <w:szCs w:val="24"/>
                <w:lang w:val="hr-HR"/>
              </w:rPr>
            </w:pPr>
          </w:p>
          <w:p w:rsidR="00995AC1" w:rsidRPr="00FF09AB" w:rsidRDefault="00995AC1" w:rsidP="00995AC1">
            <w:pPr>
              <w:pStyle w:val="Odlomakpopisa"/>
              <w:numPr>
                <w:ilvl w:val="0"/>
                <w:numId w:val="7"/>
              </w:numPr>
              <w:spacing w:after="0" w:line="240" w:lineRule="auto"/>
              <w:rPr>
                <w:rFonts w:ascii="Arial" w:hAnsi="Arial" w:cs="Arial"/>
                <w:b/>
                <w:sz w:val="24"/>
                <w:szCs w:val="24"/>
                <w:lang w:val="hr-HR"/>
              </w:rPr>
            </w:pPr>
            <w:r w:rsidRPr="00FF09AB">
              <w:rPr>
                <w:rFonts w:ascii="Arial" w:hAnsi="Arial" w:cs="Arial"/>
                <w:b/>
                <w:sz w:val="24"/>
                <w:szCs w:val="24"/>
                <w:lang w:val="hr-HR"/>
              </w:rPr>
              <w:t>Materijali preuzeti s interneta</w:t>
            </w:r>
          </w:p>
          <w:p w:rsidR="00995AC1" w:rsidRPr="00FF09AB" w:rsidRDefault="00995AC1" w:rsidP="00995AC1">
            <w:pPr>
              <w:pStyle w:val="Odlomakpopisa"/>
              <w:numPr>
                <w:ilvl w:val="0"/>
                <w:numId w:val="7"/>
              </w:numPr>
              <w:spacing w:after="0" w:line="240" w:lineRule="auto"/>
              <w:rPr>
                <w:rFonts w:ascii="Arial" w:hAnsi="Arial" w:cs="Arial"/>
                <w:b/>
                <w:sz w:val="24"/>
                <w:szCs w:val="24"/>
                <w:lang w:val="hr-HR"/>
              </w:rPr>
            </w:pPr>
            <w:r w:rsidRPr="00FF09AB">
              <w:rPr>
                <w:rFonts w:ascii="Arial" w:hAnsi="Arial" w:cs="Arial"/>
                <w:b/>
                <w:sz w:val="24"/>
                <w:szCs w:val="24"/>
                <w:lang w:val="hr-HR"/>
              </w:rPr>
              <w:t>Popis literature</w:t>
            </w:r>
          </w:p>
          <w:p w:rsidR="00995AC1" w:rsidRPr="00FF09AB" w:rsidRDefault="00995AC1" w:rsidP="00995AC1">
            <w:pPr>
              <w:pStyle w:val="Odlomakpopisa"/>
              <w:numPr>
                <w:ilvl w:val="0"/>
                <w:numId w:val="7"/>
              </w:numPr>
              <w:spacing w:after="0" w:line="240" w:lineRule="auto"/>
              <w:rPr>
                <w:rFonts w:ascii="Arial" w:hAnsi="Arial" w:cs="Arial"/>
                <w:b/>
                <w:sz w:val="24"/>
                <w:szCs w:val="24"/>
                <w:lang w:val="hr-HR"/>
              </w:rPr>
            </w:pPr>
            <w:r w:rsidRPr="00FF09AB">
              <w:rPr>
                <w:rFonts w:ascii="Arial" w:hAnsi="Arial" w:cs="Arial"/>
                <w:b/>
                <w:sz w:val="24"/>
                <w:szCs w:val="24"/>
                <w:lang w:val="hr-HR"/>
              </w:rPr>
              <w:t>Citiranje</w:t>
            </w:r>
          </w:p>
        </w:tc>
        <w:tc>
          <w:tcPr>
            <w:tcW w:w="283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Svi materijali koji su preuzeti s interneta (fotografije, karte, grafovi i ostali materijali), imaju jasno prikazan izvor u obliku poveznice. Na kraju prezentacije postoji popis korištene literature i korištenih izvora s interneta u obliku poveznice.</w:t>
            </w: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dva od tri tražena elementa</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jedan od tri tražena elementa</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ne sadrži ni jedan od tri tražena elementa</w:t>
            </w:r>
          </w:p>
        </w:tc>
      </w:tr>
      <w:tr w:rsidR="00995AC1" w:rsidRPr="00FF09AB" w:rsidTr="00995AC1">
        <w:tc>
          <w:tcPr>
            <w:tcW w:w="1980" w:type="dxa"/>
            <w:vMerge/>
            <w:tcBorders>
              <w:top w:val="single" w:sz="4" w:space="0" w:color="auto"/>
              <w:left w:val="single" w:sz="4" w:space="0" w:color="auto"/>
              <w:bottom w:val="single" w:sz="4" w:space="0" w:color="auto"/>
              <w:right w:val="single" w:sz="4" w:space="0" w:color="auto"/>
            </w:tcBorders>
            <w:vAlign w:val="center"/>
            <w:hideMark/>
          </w:tcPr>
          <w:p w:rsidR="00995AC1" w:rsidRPr="00FF09AB" w:rsidRDefault="00995AC1">
            <w:pPr>
              <w:rPr>
                <w:rFonts w:ascii="Arial" w:hAnsi="Arial" w:cs="Arial"/>
                <w:b/>
                <w:sz w:val="24"/>
                <w:szCs w:val="24"/>
                <w:lang w:val="hr-HR"/>
              </w:rPr>
            </w:pPr>
          </w:p>
        </w:tc>
        <w:tc>
          <w:tcPr>
            <w:tcW w:w="11765" w:type="dxa"/>
            <w:gridSpan w:val="4"/>
            <w:tcBorders>
              <w:top w:val="single" w:sz="4" w:space="0" w:color="auto"/>
              <w:left w:val="single" w:sz="4" w:space="0" w:color="auto"/>
              <w:bottom w:val="single" w:sz="4" w:space="0" w:color="auto"/>
              <w:right w:val="single" w:sz="4" w:space="0" w:color="auto"/>
            </w:tcBorders>
            <w:hideMark/>
          </w:tcPr>
          <w:p w:rsidR="00995AC1" w:rsidRPr="00FF09AB" w:rsidRDefault="00995AC1">
            <w:pPr>
              <w:jc w:val="both"/>
              <w:rPr>
                <w:rFonts w:ascii="Arial" w:hAnsi="Arial" w:cs="Arial"/>
                <w:sz w:val="21"/>
                <w:szCs w:val="21"/>
                <w:lang w:val="hr-HR"/>
              </w:rPr>
            </w:pPr>
            <w:r w:rsidRPr="00FF09AB">
              <w:rPr>
                <w:rFonts w:ascii="Arial" w:hAnsi="Arial" w:cs="Arial"/>
                <w:sz w:val="21"/>
                <w:szCs w:val="21"/>
                <w:lang w:val="hr-HR"/>
              </w:rPr>
              <w:t xml:space="preserve">Izvori su citirani u skladu s nekim od </w:t>
            </w:r>
            <w:proofErr w:type="spellStart"/>
            <w:r w:rsidRPr="00FF09AB">
              <w:rPr>
                <w:rFonts w:ascii="Arial" w:hAnsi="Arial" w:cs="Arial"/>
                <w:sz w:val="21"/>
                <w:szCs w:val="21"/>
                <w:lang w:val="hr-HR"/>
              </w:rPr>
              <w:t>citatnih</w:t>
            </w:r>
            <w:proofErr w:type="spellEnd"/>
            <w:r w:rsidRPr="00FF09AB">
              <w:rPr>
                <w:rFonts w:ascii="Arial" w:hAnsi="Arial" w:cs="Arial"/>
                <w:sz w:val="21"/>
                <w:szCs w:val="21"/>
                <w:lang w:val="hr-HR"/>
              </w:rPr>
              <w:t xml:space="preserve"> stilova. Primjer dodatnih izvora:</w:t>
            </w:r>
          </w:p>
          <w:p w:rsidR="00995AC1" w:rsidRPr="00FF09AB" w:rsidRDefault="004B4E51">
            <w:pPr>
              <w:jc w:val="both"/>
              <w:rPr>
                <w:rStyle w:val="Hiperveza"/>
                <w:rFonts w:ascii="Arial" w:hAnsi="Arial" w:cs="Arial"/>
              </w:rPr>
            </w:pPr>
            <w:hyperlink r:id="rId7" w:history="1">
              <w:r w:rsidR="00995AC1" w:rsidRPr="00FF09AB">
                <w:rPr>
                  <w:rStyle w:val="Hiperveza"/>
                  <w:rFonts w:ascii="Arial" w:hAnsi="Arial" w:cs="Arial"/>
                  <w:sz w:val="21"/>
                  <w:szCs w:val="21"/>
                  <w:lang w:val="hr-HR"/>
                </w:rPr>
                <w:t>https://hrcak.srce.hr/upute/upute_reference_Pannoniana.pdf</w:t>
              </w:r>
            </w:hyperlink>
          </w:p>
          <w:p w:rsidR="00995AC1" w:rsidRPr="00FF09AB" w:rsidRDefault="004B4E51">
            <w:pPr>
              <w:jc w:val="both"/>
              <w:rPr>
                <w:rFonts w:ascii="Arial" w:hAnsi="Arial" w:cs="Arial"/>
              </w:rPr>
            </w:pPr>
            <w:hyperlink r:id="rId8" w:history="1">
              <w:r w:rsidR="00995AC1" w:rsidRPr="00FF09AB">
                <w:rPr>
                  <w:rStyle w:val="Hiperveza"/>
                  <w:rFonts w:ascii="Arial" w:hAnsi="Arial" w:cs="Arial"/>
                  <w:sz w:val="21"/>
                  <w:szCs w:val="21"/>
                  <w:lang w:val="hr-HR"/>
                </w:rPr>
                <w:t>https://www.vup.hr/_Data/Files/150701124652124.pdf</w:t>
              </w:r>
            </w:hyperlink>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Dodatni sadržaji</w:t>
            </w: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minimalno jedan glazbeni i jedan video umetak.</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sadrži ili jedan glazbeni ili jedan video umetak.</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Prezentacija ne sadrži ni glazbeni ni video umetak.</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Konzultacije</w:t>
            </w: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Učenik poštuje rokove konzultacija i predaje svoj rad na vrijeme</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Učenik ne poštuje rok  konzultacije i nije predao svoj rad na vrijeme.</w:t>
            </w: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Grafički izgled i raspored teksta i priloga</w:t>
            </w:r>
          </w:p>
        </w:tc>
        <w:tc>
          <w:tcPr>
            <w:tcW w:w="283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Sadržaj je grafički analiziran putem različitih oblika tablica i dijagrama, s vrlo malo teksta. Svi grafički prilozi su opisani.</w:t>
            </w:r>
          </w:p>
        </w:tc>
        <w:tc>
          <w:tcPr>
            <w:tcW w:w="3432"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Dobar odabir boja slova i pozadine. Tekst je sažet u ključne riječi ili rečenice i vidljiv na platnu, dobra veličina fotografija, tablica, grafova.</w:t>
            </w:r>
          </w:p>
        </w:tc>
        <w:tc>
          <w:tcPr>
            <w:tcW w:w="2805"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Veličina slova je uglavnom svima vidljiva. Prezentacija sadrži previše teksta. Pokušaj obrade podataka preko grafova i tablica.</w:t>
            </w:r>
          </w:p>
        </w:tc>
        <w:tc>
          <w:tcPr>
            <w:tcW w:w="2693"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sz w:val="21"/>
                <w:szCs w:val="21"/>
                <w:lang w:val="hr-HR"/>
              </w:rPr>
            </w:pPr>
            <w:r w:rsidRPr="00FF09AB">
              <w:rPr>
                <w:rFonts w:ascii="Arial" w:hAnsi="Arial" w:cs="Arial"/>
                <w:sz w:val="21"/>
                <w:szCs w:val="21"/>
                <w:lang w:val="hr-HR"/>
              </w:rPr>
              <w:t>Veličina slova nije dovoljno velika da bude vidljiva svima, nedostaju grafički prilozi, podloga nije dobro odabrana te odvlači pažnju s teksta.</w:t>
            </w:r>
          </w:p>
        </w:tc>
      </w:tr>
      <w:tr w:rsidR="00995AC1" w:rsidRPr="00FF09AB" w:rsidTr="002156AF">
        <w:tc>
          <w:tcPr>
            <w:tcW w:w="1980"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b/>
                <w:sz w:val="24"/>
                <w:szCs w:val="24"/>
                <w:lang w:val="hr-HR"/>
              </w:rPr>
            </w:pPr>
          </w:p>
        </w:tc>
        <w:tc>
          <w:tcPr>
            <w:tcW w:w="283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3432"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2805"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c>
          <w:tcPr>
            <w:tcW w:w="2693" w:type="dxa"/>
            <w:tcBorders>
              <w:top w:val="single" w:sz="4" w:space="0" w:color="auto"/>
              <w:left w:val="single" w:sz="4" w:space="0" w:color="auto"/>
              <w:bottom w:val="single" w:sz="4" w:space="0" w:color="auto"/>
              <w:right w:val="single" w:sz="4" w:space="0" w:color="auto"/>
            </w:tcBorders>
          </w:tcPr>
          <w:p w:rsidR="00995AC1" w:rsidRPr="00FF09AB" w:rsidRDefault="00995AC1">
            <w:pPr>
              <w:rPr>
                <w:rFonts w:ascii="Arial" w:hAnsi="Arial" w:cs="Arial"/>
                <w:sz w:val="21"/>
                <w:szCs w:val="21"/>
                <w:lang w:val="hr-HR"/>
              </w:rPr>
            </w:pPr>
          </w:p>
        </w:tc>
      </w:tr>
      <w:tr w:rsidR="00995AC1" w:rsidRPr="00FF09AB" w:rsidTr="00995AC1">
        <w:tc>
          <w:tcPr>
            <w:tcW w:w="1980" w:type="dxa"/>
            <w:tcBorders>
              <w:top w:val="single" w:sz="4" w:space="0" w:color="auto"/>
              <w:left w:val="single" w:sz="4" w:space="0" w:color="auto"/>
              <w:bottom w:val="single" w:sz="4" w:space="0" w:color="auto"/>
              <w:right w:val="single" w:sz="4" w:space="0" w:color="auto"/>
            </w:tcBorders>
            <w:hideMark/>
          </w:tcPr>
          <w:p w:rsidR="00995AC1" w:rsidRPr="00FF09AB" w:rsidRDefault="00995AC1">
            <w:pPr>
              <w:rPr>
                <w:rFonts w:ascii="Arial" w:hAnsi="Arial" w:cs="Arial"/>
                <w:b/>
                <w:sz w:val="24"/>
                <w:szCs w:val="24"/>
                <w:lang w:val="hr-HR"/>
              </w:rPr>
            </w:pPr>
            <w:r w:rsidRPr="00FF09AB">
              <w:rPr>
                <w:rFonts w:ascii="Arial" w:hAnsi="Arial" w:cs="Arial"/>
                <w:b/>
                <w:sz w:val="24"/>
                <w:szCs w:val="24"/>
                <w:lang w:val="hr-HR"/>
              </w:rPr>
              <w:t>Ukupno bodova</w:t>
            </w:r>
            <w:r w:rsidR="002156AF">
              <w:rPr>
                <w:rFonts w:ascii="Arial" w:hAnsi="Arial" w:cs="Arial"/>
                <w:b/>
                <w:sz w:val="24"/>
                <w:szCs w:val="24"/>
                <w:lang w:val="hr-HR"/>
              </w:rPr>
              <w:t>/ocjena</w:t>
            </w:r>
          </w:p>
        </w:tc>
        <w:tc>
          <w:tcPr>
            <w:tcW w:w="11765" w:type="dxa"/>
            <w:gridSpan w:val="4"/>
            <w:tcBorders>
              <w:top w:val="single" w:sz="4" w:space="0" w:color="auto"/>
              <w:left w:val="single" w:sz="4" w:space="0" w:color="auto"/>
              <w:bottom w:val="single" w:sz="4" w:space="0" w:color="auto"/>
              <w:right w:val="single" w:sz="4" w:space="0" w:color="auto"/>
            </w:tcBorders>
            <w:hideMark/>
          </w:tcPr>
          <w:p w:rsidR="00995AC1" w:rsidRDefault="00995AC1" w:rsidP="002156AF">
            <w:pPr>
              <w:rPr>
                <w:rFonts w:ascii="Arial" w:hAnsi="Arial" w:cs="Arial"/>
                <w:b/>
                <w:sz w:val="28"/>
                <w:szCs w:val="28"/>
                <w:lang w:val="hr-HR"/>
              </w:rPr>
            </w:pPr>
            <w:r w:rsidRPr="00FF09AB">
              <w:rPr>
                <w:rFonts w:ascii="Arial" w:hAnsi="Arial" w:cs="Arial"/>
                <w:b/>
                <w:sz w:val="28"/>
                <w:szCs w:val="28"/>
                <w:lang w:val="hr-HR"/>
              </w:rPr>
              <w:t>20</w:t>
            </w:r>
            <w:r w:rsidR="00286028">
              <w:rPr>
                <w:rFonts w:ascii="Arial" w:hAnsi="Arial" w:cs="Arial"/>
                <w:b/>
                <w:sz w:val="28"/>
                <w:szCs w:val="28"/>
                <w:lang w:val="hr-HR"/>
              </w:rPr>
              <w:t>,19</w:t>
            </w:r>
            <w:r w:rsidRPr="00FF09AB">
              <w:rPr>
                <w:rFonts w:ascii="Arial" w:hAnsi="Arial" w:cs="Arial"/>
                <w:b/>
                <w:sz w:val="28"/>
                <w:szCs w:val="28"/>
                <w:lang w:val="hr-HR"/>
              </w:rPr>
              <w:t xml:space="preserve">=5                  </w:t>
            </w:r>
            <w:r w:rsidR="002156AF">
              <w:rPr>
                <w:rFonts w:ascii="Arial" w:hAnsi="Arial" w:cs="Arial"/>
                <w:b/>
                <w:sz w:val="28"/>
                <w:szCs w:val="28"/>
                <w:lang w:val="hr-HR"/>
              </w:rPr>
              <w:t>18,</w:t>
            </w:r>
            <w:r w:rsidRPr="00FF09AB">
              <w:rPr>
                <w:rFonts w:ascii="Arial" w:hAnsi="Arial" w:cs="Arial"/>
                <w:b/>
                <w:sz w:val="28"/>
                <w:szCs w:val="28"/>
                <w:lang w:val="hr-HR"/>
              </w:rPr>
              <w:t>17</w:t>
            </w:r>
            <w:r w:rsidR="002156AF">
              <w:rPr>
                <w:rFonts w:ascii="Arial" w:hAnsi="Arial" w:cs="Arial"/>
                <w:b/>
                <w:sz w:val="28"/>
                <w:szCs w:val="28"/>
                <w:lang w:val="hr-HR"/>
              </w:rPr>
              <w:t>,16</w:t>
            </w:r>
            <w:r w:rsidRPr="00FF09AB">
              <w:rPr>
                <w:rFonts w:ascii="Arial" w:hAnsi="Arial" w:cs="Arial"/>
                <w:b/>
                <w:sz w:val="28"/>
                <w:szCs w:val="28"/>
                <w:lang w:val="hr-HR"/>
              </w:rPr>
              <w:t xml:space="preserve">=4               </w:t>
            </w:r>
            <w:r w:rsidR="002156AF">
              <w:rPr>
                <w:rFonts w:ascii="Arial" w:hAnsi="Arial" w:cs="Arial"/>
                <w:b/>
                <w:sz w:val="28"/>
                <w:szCs w:val="28"/>
                <w:lang w:val="hr-HR"/>
              </w:rPr>
              <w:t>15,14,13</w:t>
            </w:r>
            <w:r w:rsidRPr="00FF09AB">
              <w:rPr>
                <w:rFonts w:ascii="Arial" w:hAnsi="Arial" w:cs="Arial"/>
                <w:b/>
                <w:sz w:val="28"/>
                <w:szCs w:val="28"/>
                <w:lang w:val="hr-HR"/>
              </w:rPr>
              <w:t xml:space="preserve">=3                       </w:t>
            </w:r>
            <w:r w:rsidR="002156AF">
              <w:rPr>
                <w:rFonts w:ascii="Arial" w:hAnsi="Arial" w:cs="Arial"/>
                <w:b/>
                <w:sz w:val="28"/>
                <w:szCs w:val="28"/>
                <w:lang w:val="hr-HR"/>
              </w:rPr>
              <w:t>12,</w:t>
            </w:r>
            <w:r w:rsidRPr="00FF09AB">
              <w:rPr>
                <w:rFonts w:ascii="Arial" w:hAnsi="Arial" w:cs="Arial"/>
                <w:b/>
                <w:sz w:val="28"/>
                <w:szCs w:val="28"/>
                <w:lang w:val="hr-HR"/>
              </w:rPr>
              <w:t>11,10=2</w:t>
            </w:r>
          </w:p>
          <w:p w:rsidR="002156AF" w:rsidRPr="00FF09AB" w:rsidRDefault="002156AF" w:rsidP="002156AF">
            <w:pPr>
              <w:rPr>
                <w:rFonts w:ascii="Arial" w:hAnsi="Arial" w:cs="Arial"/>
                <w:b/>
                <w:sz w:val="28"/>
                <w:szCs w:val="28"/>
                <w:lang w:val="hr-HR"/>
              </w:rPr>
            </w:pPr>
            <w:r>
              <w:rPr>
                <w:rFonts w:ascii="Arial" w:hAnsi="Arial" w:cs="Arial"/>
                <w:b/>
                <w:sz w:val="28"/>
                <w:szCs w:val="28"/>
                <w:lang w:val="hr-HR"/>
              </w:rPr>
              <w:t>manje od 10 bodova=1</w:t>
            </w:r>
          </w:p>
        </w:tc>
      </w:tr>
    </w:tbl>
    <w:p w:rsidR="00995AC1" w:rsidRPr="00FF09AB" w:rsidRDefault="00995AC1" w:rsidP="009B310C">
      <w:pPr>
        <w:tabs>
          <w:tab w:val="left" w:pos="2694"/>
        </w:tabs>
        <w:spacing w:line="276" w:lineRule="auto"/>
        <w:ind w:left="720"/>
        <w:rPr>
          <w:rFonts w:ascii="Arial" w:hAnsi="Arial" w:cs="Arial"/>
          <w:b/>
          <w:i/>
          <w:sz w:val="24"/>
          <w:szCs w:val="24"/>
        </w:rPr>
      </w:pPr>
    </w:p>
    <w:p w:rsidR="00995AC1" w:rsidRPr="00FF09AB" w:rsidRDefault="00995AC1" w:rsidP="009B310C">
      <w:pPr>
        <w:tabs>
          <w:tab w:val="left" w:pos="2694"/>
        </w:tabs>
        <w:spacing w:line="276" w:lineRule="auto"/>
        <w:ind w:left="720"/>
        <w:rPr>
          <w:rFonts w:ascii="Arial" w:hAnsi="Arial" w:cs="Arial"/>
          <w:b/>
          <w:i/>
          <w:sz w:val="24"/>
          <w:szCs w:val="24"/>
        </w:rPr>
      </w:pPr>
    </w:p>
    <w:p w:rsidR="00995AC1" w:rsidRPr="00FF09AB" w:rsidRDefault="00995AC1" w:rsidP="009B310C">
      <w:pPr>
        <w:tabs>
          <w:tab w:val="left" w:pos="2694"/>
        </w:tabs>
        <w:spacing w:line="276" w:lineRule="auto"/>
        <w:ind w:left="720"/>
        <w:rPr>
          <w:rFonts w:ascii="Arial" w:hAnsi="Arial" w:cs="Arial"/>
          <w:b/>
          <w:i/>
          <w:sz w:val="24"/>
          <w:szCs w:val="24"/>
        </w:rPr>
      </w:pPr>
    </w:p>
    <w:p w:rsidR="001E7035" w:rsidRPr="00FF09AB" w:rsidRDefault="001E7035" w:rsidP="00286028">
      <w:pPr>
        <w:tabs>
          <w:tab w:val="left" w:pos="2694"/>
        </w:tabs>
        <w:spacing w:line="276" w:lineRule="auto"/>
        <w:rPr>
          <w:rFonts w:ascii="Arial" w:hAnsi="Arial" w:cs="Arial"/>
          <w:b/>
          <w:i/>
          <w:sz w:val="24"/>
          <w:szCs w:val="24"/>
        </w:rPr>
      </w:pPr>
      <w:r w:rsidRPr="00FF09AB">
        <w:rPr>
          <w:rFonts w:ascii="Arial" w:hAnsi="Arial" w:cs="Arial"/>
          <w:b/>
          <w:i/>
          <w:sz w:val="24"/>
          <w:szCs w:val="24"/>
        </w:rPr>
        <w:lastRenderedPageBreak/>
        <w:t>Kriterij</w:t>
      </w:r>
      <w:r w:rsidR="009B310C" w:rsidRPr="00FF09AB">
        <w:rPr>
          <w:rFonts w:ascii="Arial" w:hAnsi="Arial" w:cs="Arial"/>
          <w:b/>
          <w:i/>
          <w:sz w:val="24"/>
          <w:szCs w:val="24"/>
        </w:rPr>
        <w:t xml:space="preserve">sko vrednovanje </w:t>
      </w:r>
      <w:r w:rsidRPr="00FF09AB">
        <w:rPr>
          <w:rFonts w:ascii="Arial" w:hAnsi="Arial" w:cs="Arial"/>
          <w:b/>
          <w:i/>
          <w:sz w:val="24"/>
          <w:szCs w:val="24"/>
        </w:rPr>
        <w:t>PPT</w:t>
      </w:r>
      <w:r w:rsidR="00286028">
        <w:rPr>
          <w:rFonts w:ascii="Arial" w:hAnsi="Arial" w:cs="Arial"/>
          <w:b/>
          <w:i/>
          <w:sz w:val="24"/>
          <w:szCs w:val="24"/>
        </w:rPr>
        <w:t xml:space="preserve">: </w:t>
      </w:r>
      <w:r w:rsidR="009B310C" w:rsidRPr="00FF09AB">
        <w:rPr>
          <w:rFonts w:ascii="Arial" w:hAnsi="Arial" w:cs="Arial"/>
          <w:b/>
          <w:i/>
          <w:sz w:val="24"/>
          <w:szCs w:val="24"/>
        </w:rPr>
        <w:t>izlaganje</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4394"/>
        <w:gridCol w:w="3283"/>
        <w:gridCol w:w="4088"/>
      </w:tblGrid>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sz w:val="24"/>
                <w:szCs w:val="24"/>
              </w:rPr>
            </w:pPr>
          </w:p>
        </w:tc>
        <w:tc>
          <w:tcPr>
            <w:tcW w:w="4394" w:type="dxa"/>
          </w:tcPr>
          <w:p w:rsidR="001E7035" w:rsidRPr="00FF09AB" w:rsidRDefault="001E7035" w:rsidP="009B310C">
            <w:pPr>
              <w:spacing w:line="276" w:lineRule="auto"/>
              <w:jc w:val="center"/>
              <w:rPr>
                <w:rFonts w:ascii="Arial" w:eastAsia="Times New Roman" w:hAnsi="Arial" w:cs="Arial"/>
                <w:sz w:val="24"/>
                <w:szCs w:val="24"/>
              </w:rPr>
            </w:pPr>
            <w:r w:rsidRPr="00FF09AB">
              <w:rPr>
                <w:rFonts w:ascii="Arial" w:eastAsia="Times New Roman" w:hAnsi="Arial" w:cs="Arial"/>
                <w:b/>
                <w:bCs/>
                <w:sz w:val="24"/>
                <w:szCs w:val="24"/>
              </w:rPr>
              <w:t>0 bodova</w:t>
            </w:r>
          </w:p>
        </w:tc>
        <w:tc>
          <w:tcPr>
            <w:tcW w:w="3283" w:type="dxa"/>
          </w:tcPr>
          <w:p w:rsidR="001E7035" w:rsidRPr="00FF09AB" w:rsidRDefault="001E7035" w:rsidP="009B310C">
            <w:pPr>
              <w:spacing w:line="276" w:lineRule="auto"/>
              <w:ind w:left="21"/>
              <w:jc w:val="center"/>
              <w:rPr>
                <w:rFonts w:ascii="Arial" w:eastAsia="Times New Roman" w:hAnsi="Arial" w:cs="Arial"/>
                <w:b/>
                <w:sz w:val="24"/>
                <w:szCs w:val="24"/>
              </w:rPr>
            </w:pPr>
            <w:r w:rsidRPr="00FF09AB">
              <w:rPr>
                <w:rFonts w:ascii="Arial" w:eastAsia="Times New Roman" w:hAnsi="Arial" w:cs="Arial"/>
                <w:b/>
                <w:sz w:val="24"/>
                <w:szCs w:val="24"/>
              </w:rPr>
              <w:t>1 bod</w:t>
            </w:r>
          </w:p>
        </w:tc>
        <w:tc>
          <w:tcPr>
            <w:tcW w:w="4088" w:type="dxa"/>
          </w:tcPr>
          <w:p w:rsidR="001E7035" w:rsidRPr="00FF09AB" w:rsidRDefault="001E7035" w:rsidP="009B310C">
            <w:pPr>
              <w:spacing w:line="276" w:lineRule="auto"/>
              <w:ind w:left="-275" w:firstLine="275"/>
              <w:jc w:val="center"/>
              <w:rPr>
                <w:rFonts w:ascii="Arial" w:eastAsia="Times New Roman" w:hAnsi="Arial" w:cs="Arial"/>
                <w:sz w:val="24"/>
                <w:szCs w:val="24"/>
              </w:rPr>
            </w:pPr>
            <w:r w:rsidRPr="00FF09AB">
              <w:rPr>
                <w:rFonts w:ascii="Arial" w:eastAsia="Times New Roman" w:hAnsi="Arial" w:cs="Arial"/>
                <w:b/>
                <w:bCs/>
                <w:sz w:val="24"/>
                <w:szCs w:val="24"/>
              </w:rPr>
              <w:t>2 boda</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b/>
                <w:bCs/>
                <w:sz w:val="24"/>
                <w:szCs w:val="24"/>
              </w:rPr>
            </w:pPr>
            <w:r w:rsidRPr="00FF09AB">
              <w:rPr>
                <w:rFonts w:ascii="Arial" w:eastAsia="Times New Roman" w:hAnsi="Arial" w:cs="Arial"/>
                <w:b/>
                <w:bCs/>
                <w:sz w:val="24"/>
                <w:szCs w:val="24"/>
              </w:rPr>
              <w:t>Uvod</w:t>
            </w:r>
          </w:p>
          <w:p w:rsidR="001E7035" w:rsidRPr="00FF09AB" w:rsidRDefault="001E7035" w:rsidP="009B310C">
            <w:pPr>
              <w:spacing w:line="276" w:lineRule="auto"/>
              <w:ind w:left="59"/>
              <w:rPr>
                <w:rFonts w:ascii="Arial" w:eastAsia="Times New Roman" w:hAnsi="Arial" w:cs="Arial"/>
                <w:b/>
                <w:bCs/>
                <w:sz w:val="24"/>
                <w:szCs w:val="24"/>
              </w:rPr>
            </w:pPr>
          </w:p>
          <w:p w:rsidR="001E7035" w:rsidRPr="00FF09AB" w:rsidRDefault="001E7035" w:rsidP="009B310C">
            <w:pPr>
              <w:spacing w:line="276" w:lineRule="auto"/>
              <w:ind w:left="59"/>
              <w:rPr>
                <w:rFonts w:ascii="Arial" w:eastAsia="Times New Roman" w:hAnsi="Arial" w:cs="Arial"/>
                <w:i/>
                <w:sz w:val="24"/>
                <w:szCs w:val="24"/>
              </w:rPr>
            </w:pPr>
          </w:p>
        </w:tc>
        <w:tc>
          <w:tcPr>
            <w:tcW w:w="4394" w:type="dxa"/>
          </w:tcPr>
          <w:p w:rsidR="001E7035" w:rsidRPr="00FF09AB" w:rsidRDefault="001E7035" w:rsidP="009B310C">
            <w:pPr>
              <w:pStyle w:val="StandardWeb"/>
              <w:spacing w:line="276" w:lineRule="auto"/>
              <w:rPr>
                <w:rFonts w:ascii="Arial" w:hAnsi="Arial" w:cs="Arial"/>
              </w:rPr>
            </w:pPr>
            <w:r w:rsidRPr="00FF09AB">
              <w:rPr>
                <w:rFonts w:ascii="Arial" w:hAnsi="Arial" w:cs="Arial"/>
              </w:rPr>
              <w:t>Učenik nije predstavio sebe i temu na početku prezentacije. Nema naslova niti imena prezentatora.</w:t>
            </w:r>
          </w:p>
        </w:tc>
        <w:tc>
          <w:tcPr>
            <w:tcW w:w="3283" w:type="dxa"/>
          </w:tcPr>
          <w:p w:rsidR="001E7035" w:rsidRPr="00FF09AB" w:rsidRDefault="001E7035" w:rsidP="009B310C">
            <w:pPr>
              <w:pStyle w:val="StandardWeb"/>
              <w:spacing w:line="276" w:lineRule="auto"/>
              <w:ind w:left="21"/>
              <w:rPr>
                <w:rFonts w:ascii="Arial" w:hAnsi="Arial" w:cs="Arial"/>
              </w:rPr>
            </w:pPr>
            <w:r w:rsidRPr="00FF09AB">
              <w:rPr>
                <w:rFonts w:ascii="Arial" w:hAnsi="Arial" w:cs="Arial"/>
              </w:rPr>
              <w:t>Učenik je predstavio temu, ali ne i sebe. Ima n</w:t>
            </w:r>
            <w:r w:rsidRPr="00FF09AB">
              <w:rPr>
                <w:rFonts w:ascii="Arial" w:hAnsi="Arial" w:cs="Arial"/>
                <w:lang w:val="pt-BR"/>
              </w:rPr>
              <w:t>aslov i puno ime, prezime i razred prezentatora.</w:t>
            </w:r>
          </w:p>
        </w:tc>
        <w:tc>
          <w:tcPr>
            <w:tcW w:w="4088"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lang w:val="pt-BR"/>
              </w:rPr>
              <w:t xml:space="preserve">Ima naslov, puno ime, prezime, razred. </w:t>
            </w:r>
            <w:r w:rsidRPr="00FF09AB">
              <w:rPr>
                <w:rFonts w:ascii="Arial" w:eastAsia="Times New Roman" w:hAnsi="Arial" w:cs="Arial"/>
                <w:bCs/>
                <w:sz w:val="24"/>
                <w:szCs w:val="24"/>
                <w:lang w:val="pt-BR"/>
              </w:rPr>
              <w:t>Učenik je jasno predstavio sebe i temu prezentacije.</w:t>
            </w:r>
            <w:r w:rsidRPr="00FF09AB">
              <w:rPr>
                <w:rFonts w:ascii="Arial" w:eastAsia="Times New Roman" w:hAnsi="Arial" w:cs="Arial"/>
                <w:b/>
                <w:bCs/>
                <w:sz w:val="24"/>
                <w:szCs w:val="24"/>
                <w:lang w:val="pt-BR"/>
              </w:rPr>
              <w:t xml:space="preserve"> </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b/>
                <w:bCs/>
                <w:sz w:val="24"/>
                <w:szCs w:val="24"/>
              </w:rPr>
            </w:pPr>
            <w:r w:rsidRPr="00FF09AB">
              <w:rPr>
                <w:rFonts w:ascii="Arial" w:eastAsia="Times New Roman" w:hAnsi="Arial" w:cs="Arial"/>
                <w:b/>
                <w:bCs/>
                <w:sz w:val="24"/>
                <w:szCs w:val="24"/>
              </w:rPr>
              <w:t>Sadržaj</w:t>
            </w:r>
          </w:p>
          <w:p w:rsidR="001E7035" w:rsidRPr="00FF09AB" w:rsidRDefault="001E7035" w:rsidP="009B310C">
            <w:pPr>
              <w:spacing w:line="276" w:lineRule="auto"/>
              <w:ind w:left="59"/>
              <w:rPr>
                <w:rFonts w:ascii="Arial" w:eastAsia="Times New Roman" w:hAnsi="Arial" w:cs="Arial"/>
                <w:sz w:val="24"/>
                <w:szCs w:val="24"/>
              </w:rPr>
            </w:pPr>
          </w:p>
        </w:tc>
        <w:tc>
          <w:tcPr>
            <w:tcW w:w="4394" w:type="dxa"/>
          </w:tcPr>
          <w:p w:rsidR="001E7035" w:rsidRPr="00FF09AB" w:rsidRDefault="001E7035" w:rsidP="009B310C">
            <w:pPr>
              <w:spacing w:line="276" w:lineRule="auto"/>
              <w:jc w:val="both"/>
              <w:rPr>
                <w:rFonts w:ascii="Arial" w:eastAsia="Times New Roman" w:hAnsi="Arial" w:cs="Arial"/>
                <w:sz w:val="24"/>
                <w:szCs w:val="24"/>
              </w:rPr>
            </w:pPr>
            <w:r w:rsidRPr="00FF09AB">
              <w:rPr>
                <w:rFonts w:ascii="Arial" w:eastAsia="Times New Roman" w:hAnsi="Arial" w:cs="Arial"/>
                <w:sz w:val="24"/>
                <w:szCs w:val="24"/>
              </w:rPr>
              <w:t xml:space="preserve">Sadržaj ne odgovara temi. Neke su informacije nepotpune ili zastarjele. </w:t>
            </w:r>
          </w:p>
        </w:tc>
        <w:tc>
          <w:tcPr>
            <w:tcW w:w="3283" w:type="dxa"/>
          </w:tcPr>
          <w:p w:rsidR="001E7035" w:rsidRPr="00FF09AB" w:rsidRDefault="001E7035" w:rsidP="009B310C">
            <w:pPr>
              <w:spacing w:line="276" w:lineRule="auto"/>
              <w:ind w:left="21"/>
              <w:jc w:val="both"/>
              <w:rPr>
                <w:rFonts w:ascii="Arial" w:eastAsia="Times New Roman" w:hAnsi="Arial" w:cs="Arial"/>
                <w:sz w:val="24"/>
                <w:szCs w:val="24"/>
              </w:rPr>
            </w:pPr>
            <w:r w:rsidRPr="00FF09AB">
              <w:rPr>
                <w:rFonts w:ascii="Arial" w:eastAsia="Times New Roman" w:hAnsi="Arial" w:cs="Arial"/>
                <w:sz w:val="24"/>
                <w:szCs w:val="24"/>
              </w:rPr>
              <w:t xml:space="preserve">Sadržaj je predstavljen logički i s progresivnim idejama. </w:t>
            </w:r>
          </w:p>
        </w:tc>
        <w:tc>
          <w:tcPr>
            <w:tcW w:w="4088" w:type="dxa"/>
          </w:tcPr>
          <w:p w:rsidR="001E7035" w:rsidRPr="00FF09AB" w:rsidRDefault="001E7035" w:rsidP="009B310C">
            <w:pPr>
              <w:spacing w:line="276" w:lineRule="auto"/>
              <w:jc w:val="both"/>
              <w:rPr>
                <w:rFonts w:ascii="Arial" w:eastAsia="Times New Roman" w:hAnsi="Arial" w:cs="Arial"/>
                <w:sz w:val="24"/>
                <w:szCs w:val="24"/>
              </w:rPr>
            </w:pPr>
            <w:r w:rsidRPr="00FF09AB">
              <w:rPr>
                <w:rFonts w:ascii="Arial" w:eastAsia="Times New Roman" w:hAnsi="Arial" w:cs="Arial"/>
                <w:sz w:val="24"/>
                <w:szCs w:val="24"/>
              </w:rPr>
              <w:t>Sadržaj je predstavljen jasno i koncizno Sve su informacije aktualne i odgovaraju temi.</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sz w:val="24"/>
                <w:szCs w:val="24"/>
              </w:rPr>
            </w:pPr>
            <w:r w:rsidRPr="00FF09AB">
              <w:rPr>
                <w:rFonts w:ascii="Arial" w:eastAsia="Times New Roman" w:hAnsi="Arial" w:cs="Arial"/>
                <w:b/>
                <w:bCs/>
                <w:sz w:val="24"/>
                <w:szCs w:val="24"/>
              </w:rPr>
              <w:t>Kvaliteta informacija /</w:t>
            </w:r>
            <w:r w:rsidRPr="00FF09AB">
              <w:rPr>
                <w:rFonts w:ascii="Arial" w:eastAsia="Times New Roman" w:hAnsi="Arial" w:cs="Arial"/>
                <w:sz w:val="24"/>
                <w:szCs w:val="24"/>
              </w:rPr>
              <w:t xml:space="preserve"> </w:t>
            </w:r>
            <w:r w:rsidRPr="00FF09AB">
              <w:rPr>
                <w:rFonts w:ascii="Arial" w:eastAsia="Times New Roman" w:hAnsi="Arial" w:cs="Arial"/>
                <w:b/>
                <w:bCs/>
                <w:sz w:val="24"/>
                <w:szCs w:val="24"/>
              </w:rPr>
              <w:t>ideja</w:t>
            </w:r>
          </w:p>
        </w:tc>
        <w:tc>
          <w:tcPr>
            <w:tcW w:w="4394" w:type="dxa"/>
          </w:tcPr>
          <w:p w:rsidR="001E7035" w:rsidRPr="00FF09AB" w:rsidRDefault="001E7035" w:rsidP="009B310C">
            <w:pPr>
              <w:pStyle w:val="StandardWeb"/>
              <w:spacing w:line="276" w:lineRule="auto"/>
              <w:rPr>
                <w:rFonts w:ascii="Arial" w:hAnsi="Arial" w:cs="Arial"/>
              </w:rPr>
            </w:pPr>
            <w:r w:rsidRPr="00FF09AB">
              <w:rPr>
                <w:rFonts w:ascii="Arial" w:hAnsi="Arial" w:cs="Arial"/>
              </w:rPr>
              <w:t>Razumijevanje samo nekih aspekata.</w:t>
            </w:r>
          </w:p>
        </w:tc>
        <w:tc>
          <w:tcPr>
            <w:tcW w:w="3283" w:type="dxa"/>
          </w:tcPr>
          <w:p w:rsidR="001E7035" w:rsidRPr="00FF09AB" w:rsidRDefault="001E7035" w:rsidP="009B310C">
            <w:pPr>
              <w:pStyle w:val="StandardWeb"/>
              <w:spacing w:line="276" w:lineRule="auto"/>
              <w:ind w:left="21"/>
              <w:rPr>
                <w:rFonts w:ascii="Arial" w:hAnsi="Arial" w:cs="Arial"/>
              </w:rPr>
            </w:pPr>
            <w:r w:rsidRPr="00FF09AB">
              <w:rPr>
                <w:rFonts w:ascii="Arial" w:hAnsi="Arial" w:cs="Arial"/>
              </w:rPr>
              <w:t xml:space="preserve">Razumijevanje većine aspekata. </w:t>
            </w:r>
          </w:p>
        </w:tc>
        <w:tc>
          <w:tcPr>
            <w:tcW w:w="4088" w:type="dxa"/>
          </w:tcPr>
          <w:p w:rsidR="001E7035" w:rsidRPr="00FF09AB" w:rsidRDefault="001E7035" w:rsidP="009B310C">
            <w:pPr>
              <w:pStyle w:val="StandardWeb"/>
              <w:spacing w:line="276" w:lineRule="auto"/>
              <w:rPr>
                <w:rFonts w:ascii="Arial" w:hAnsi="Arial" w:cs="Arial"/>
              </w:rPr>
            </w:pPr>
            <w:r w:rsidRPr="00FF09AB">
              <w:rPr>
                <w:rFonts w:ascii="Arial" w:hAnsi="Arial" w:cs="Arial"/>
                <w:bCs/>
              </w:rPr>
              <w:t>Potpuno razumijevanje teme.</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b/>
                <w:bCs/>
                <w:sz w:val="24"/>
                <w:szCs w:val="24"/>
              </w:rPr>
            </w:pPr>
            <w:r w:rsidRPr="00FF09AB">
              <w:rPr>
                <w:rFonts w:ascii="Arial" w:eastAsia="Times New Roman" w:hAnsi="Arial" w:cs="Arial"/>
                <w:b/>
                <w:bCs/>
                <w:sz w:val="24"/>
                <w:szCs w:val="24"/>
              </w:rPr>
              <w:t>Odgovori na pitanja</w:t>
            </w:r>
          </w:p>
          <w:p w:rsidR="001E7035" w:rsidRPr="00FF09AB" w:rsidRDefault="001E7035" w:rsidP="009B310C">
            <w:pPr>
              <w:spacing w:line="276" w:lineRule="auto"/>
              <w:ind w:left="59"/>
              <w:rPr>
                <w:rFonts w:ascii="Arial" w:eastAsia="Times New Roman" w:hAnsi="Arial" w:cs="Arial"/>
                <w:b/>
                <w:bCs/>
                <w:sz w:val="24"/>
                <w:szCs w:val="24"/>
              </w:rPr>
            </w:pPr>
          </w:p>
          <w:p w:rsidR="001E7035" w:rsidRPr="00FF09AB" w:rsidRDefault="001E7035" w:rsidP="009B310C">
            <w:pPr>
              <w:spacing w:line="276" w:lineRule="auto"/>
              <w:ind w:left="59"/>
              <w:rPr>
                <w:rFonts w:ascii="Arial" w:eastAsia="Times New Roman" w:hAnsi="Arial" w:cs="Arial"/>
                <w:i/>
                <w:sz w:val="24"/>
                <w:szCs w:val="24"/>
              </w:rPr>
            </w:pPr>
          </w:p>
        </w:tc>
        <w:tc>
          <w:tcPr>
            <w:tcW w:w="4394"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rPr>
              <w:t>Ne može odgovoriti na pitanja, ili nije u stanju potaknuti druge da postave pitanja.</w:t>
            </w:r>
          </w:p>
        </w:tc>
        <w:tc>
          <w:tcPr>
            <w:tcW w:w="3283" w:type="dxa"/>
          </w:tcPr>
          <w:p w:rsidR="001E7035" w:rsidRPr="00FF09AB" w:rsidRDefault="001E7035" w:rsidP="009B310C">
            <w:pPr>
              <w:spacing w:line="276" w:lineRule="auto"/>
              <w:ind w:left="21"/>
              <w:rPr>
                <w:rFonts w:ascii="Arial" w:eastAsia="Times New Roman" w:hAnsi="Arial" w:cs="Arial"/>
                <w:sz w:val="24"/>
                <w:szCs w:val="24"/>
              </w:rPr>
            </w:pPr>
            <w:r w:rsidRPr="00FF09AB">
              <w:rPr>
                <w:rFonts w:ascii="Arial" w:eastAsia="Times New Roman" w:hAnsi="Arial" w:cs="Arial"/>
                <w:sz w:val="24"/>
                <w:szCs w:val="24"/>
              </w:rPr>
              <w:t>Može odgovoriti na većinu pitanja, ali se vidi pomanjkanje samopouzdanja u nekim dijelovima prezentiranja.</w:t>
            </w:r>
          </w:p>
        </w:tc>
        <w:tc>
          <w:tcPr>
            <w:tcW w:w="4088" w:type="dxa"/>
          </w:tcPr>
          <w:p w:rsidR="001E7035" w:rsidRPr="00FF09AB" w:rsidRDefault="001E7035" w:rsidP="009B310C">
            <w:pPr>
              <w:spacing w:line="276" w:lineRule="auto"/>
              <w:rPr>
                <w:rFonts w:ascii="Arial" w:eastAsia="Times New Roman" w:hAnsi="Arial" w:cs="Arial"/>
                <w:sz w:val="24"/>
                <w:szCs w:val="24"/>
                <w:lang w:val="pt-BR"/>
              </w:rPr>
            </w:pPr>
            <w:r w:rsidRPr="00FF09AB">
              <w:rPr>
                <w:rFonts w:ascii="Arial" w:eastAsia="Times New Roman" w:hAnsi="Arial" w:cs="Arial"/>
                <w:sz w:val="24"/>
                <w:szCs w:val="24"/>
                <w:lang w:val="pt-BR"/>
              </w:rPr>
              <w:t>S lakoćom odgovara na sva pitanja.</w:t>
            </w:r>
          </w:p>
        </w:tc>
      </w:tr>
      <w:tr w:rsidR="001E7035" w:rsidRPr="00FF09AB" w:rsidTr="00FF09AB">
        <w:tc>
          <w:tcPr>
            <w:tcW w:w="1985" w:type="dxa"/>
          </w:tcPr>
          <w:p w:rsidR="001E7035" w:rsidRPr="00FF09AB" w:rsidRDefault="002156AF" w:rsidP="009B310C">
            <w:pPr>
              <w:spacing w:line="276" w:lineRule="auto"/>
              <w:ind w:left="59"/>
              <w:rPr>
                <w:rFonts w:ascii="Arial" w:eastAsia="Times New Roman" w:hAnsi="Arial" w:cs="Arial"/>
                <w:sz w:val="24"/>
                <w:szCs w:val="24"/>
              </w:rPr>
            </w:pPr>
            <w:r>
              <w:rPr>
                <w:rFonts w:ascii="Arial" w:eastAsia="Times New Roman" w:hAnsi="Arial" w:cs="Arial"/>
                <w:b/>
                <w:bCs/>
                <w:sz w:val="24"/>
                <w:szCs w:val="24"/>
              </w:rPr>
              <w:t>Uključenost razreda</w:t>
            </w:r>
          </w:p>
        </w:tc>
        <w:tc>
          <w:tcPr>
            <w:tcW w:w="4394" w:type="dxa"/>
          </w:tcPr>
          <w:p w:rsidR="001E7035" w:rsidRPr="00FF09AB" w:rsidRDefault="001E7035" w:rsidP="009B310C">
            <w:pPr>
              <w:pStyle w:val="StandardWeb"/>
              <w:spacing w:line="276" w:lineRule="auto"/>
              <w:rPr>
                <w:rFonts w:ascii="Arial" w:hAnsi="Arial" w:cs="Arial"/>
              </w:rPr>
            </w:pPr>
            <w:r w:rsidRPr="00FF09AB">
              <w:rPr>
                <w:rFonts w:ascii="Arial" w:hAnsi="Arial" w:cs="Arial"/>
              </w:rPr>
              <w:t xml:space="preserve">Nema uključenosti razreda. </w:t>
            </w:r>
          </w:p>
        </w:tc>
        <w:tc>
          <w:tcPr>
            <w:tcW w:w="3283" w:type="dxa"/>
          </w:tcPr>
          <w:p w:rsidR="001E7035" w:rsidRPr="00FF09AB" w:rsidRDefault="001E7035" w:rsidP="009B310C">
            <w:pPr>
              <w:spacing w:line="276" w:lineRule="auto"/>
              <w:ind w:left="21"/>
              <w:rPr>
                <w:rFonts w:ascii="Arial" w:eastAsia="Times New Roman" w:hAnsi="Arial" w:cs="Arial"/>
                <w:sz w:val="24"/>
                <w:szCs w:val="24"/>
              </w:rPr>
            </w:pPr>
            <w:r w:rsidRPr="00FF09AB">
              <w:rPr>
                <w:rFonts w:ascii="Arial" w:eastAsia="Times New Roman" w:hAnsi="Arial" w:cs="Arial"/>
                <w:sz w:val="24"/>
                <w:szCs w:val="24"/>
              </w:rPr>
              <w:t>Ograničena uključenost razreda, 1-2 postavljena pitanja.</w:t>
            </w:r>
          </w:p>
        </w:tc>
        <w:tc>
          <w:tcPr>
            <w:tcW w:w="4088"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rPr>
              <w:t>Razred postavlja odgovarajuća pitanja i sudjeluje u aktivnostima.</w:t>
            </w:r>
          </w:p>
        </w:tc>
      </w:tr>
      <w:tr w:rsidR="001E7035" w:rsidRPr="00FF09AB" w:rsidTr="00FF09AB">
        <w:trPr>
          <w:trHeight w:val="269"/>
        </w:trPr>
        <w:tc>
          <w:tcPr>
            <w:tcW w:w="1985" w:type="dxa"/>
          </w:tcPr>
          <w:p w:rsidR="001E7035" w:rsidRPr="00FF09AB" w:rsidRDefault="001E7035" w:rsidP="009B310C">
            <w:pPr>
              <w:spacing w:line="276" w:lineRule="auto"/>
              <w:ind w:left="59"/>
              <w:rPr>
                <w:rFonts w:ascii="Arial" w:eastAsia="Times New Roman" w:hAnsi="Arial" w:cs="Arial"/>
                <w:b/>
                <w:bCs/>
                <w:sz w:val="24"/>
                <w:szCs w:val="24"/>
              </w:rPr>
            </w:pPr>
            <w:r w:rsidRPr="00FF09AB">
              <w:rPr>
                <w:rFonts w:ascii="Arial" w:eastAsia="Times New Roman" w:hAnsi="Arial" w:cs="Arial"/>
                <w:b/>
                <w:bCs/>
                <w:sz w:val="24"/>
                <w:szCs w:val="24"/>
              </w:rPr>
              <w:t>Izlaganje</w:t>
            </w:r>
          </w:p>
          <w:p w:rsidR="001E7035" w:rsidRPr="00FF09AB" w:rsidRDefault="001E7035" w:rsidP="009B310C">
            <w:pPr>
              <w:spacing w:line="276" w:lineRule="auto"/>
              <w:ind w:left="59"/>
              <w:rPr>
                <w:rFonts w:ascii="Arial" w:eastAsia="Times New Roman" w:hAnsi="Arial" w:cs="Arial"/>
                <w:b/>
                <w:bCs/>
                <w:sz w:val="24"/>
                <w:szCs w:val="24"/>
              </w:rPr>
            </w:pPr>
          </w:p>
          <w:p w:rsidR="001E7035" w:rsidRPr="00FF09AB" w:rsidRDefault="001E7035" w:rsidP="009B310C">
            <w:pPr>
              <w:spacing w:line="276" w:lineRule="auto"/>
              <w:ind w:left="59"/>
              <w:rPr>
                <w:rFonts w:ascii="Arial" w:eastAsia="Times New Roman" w:hAnsi="Arial" w:cs="Arial"/>
                <w:i/>
                <w:sz w:val="24"/>
                <w:szCs w:val="24"/>
              </w:rPr>
            </w:pPr>
            <w:r w:rsidRPr="00FF09AB">
              <w:rPr>
                <w:rFonts w:ascii="Arial" w:eastAsia="Times New Roman" w:hAnsi="Arial" w:cs="Arial"/>
                <w:bCs/>
                <w:i/>
                <w:sz w:val="24"/>
                <w:szCs w:val="24"/>
              </w:rPr>
              <w:t xml:space="preserve"> </w:t>
            </w:r>
          </w:p>
        </w:tc>
        <w:tc>
          <w:tcPr>
            <w:tcW w:w="4394" w:type="dxa"/>
          </w:tcPr>
          <w:p w:rsidR="001E7035" w:rsidRPr="00FF09AB" w:rsidRDefault="001E7035" w:rsidP="009B310C">
            <w:pPr>
              <w:spacing w:line="276" w:lineRule="auto"/>
              <w:rPr>
                <w:rFonts w:ascii="Arial" w:eastAsia="Times New Roman" w:hAnsi="Arial" w:cs="Arial"/>
                <w:sz w:val="24"/>
                <w:szCs w:val="24"/>
                <w:lang w:val="pt-BR"/>
              </w:rPr>
            </w:pPr>
            <w:r w:rsidRPr="00FF09AB">
              <w:rPr>
                <w:rFonts w:ascii="Arial" w:eastAsia="Times New Roman" w:hAnsi="Arial" w:cs="Arial"/>
                <w:sz w:val="24"/>
                <w:szCs w:val="24"/>
              </w:rPr>
              <w:t xml:space="preserve">Prezentaciju je bilo teško pratiti. </w:t>
            </w:r>
            <w:r w:rsidRPr="00FF09AB">
              <w:rPr>
                <w:rFonts w:ascii="Arial" w:eastAsia="Times New Roman" w:hAnsi="Arial" w:cs="Arial"/>
                <w:sz w:val="24"/>
                <w:szCs w:val="24"/>
                <w:lang w:val="pt-BR"/>
              </w:rPr>
              <w:t>Informacija je prezentirana na nesiguran i zbrkan način</w:t>
            </w:r>
          </w:p>
        </w:tc>
        <w:tc>
          <w:tcPr>
            <w:tcW w:w="3283" w:type="dxa"/>
          </w:tcPr>
          <w:p w:rsidR="001E7035" w:rsidRPr="00FF09AB" w:rsidRDefault="001E7035" w:rsidP="009B310C">
            <w:pPr>
              <w:spacing w:line="276" w:lineRule="auto"/>
              <w:ind w:left="21"/>
              <w:rPr>
                <w:rFonts w:ascii="Arial" w:eastAsia="Times New Roman" w:hAnsi="Arial" w:cs="Arial"/>
                <w:sz w:val="24"/>
                <w:szCs w:val="24"/>
                <w:lang w:val="pt-BR"/>
              </w:rPr>
            </w:pPr>
            <w:r w:rsidRPr="00FF09AB">
              <w:rPr>
                <w:rFonts w:ascii="Arial" w:eastAsia="Times New Roman" w:hAnsi="Arial" w:cs="Arial"/>
                <w:sz w:val="24"/>
                <w:szCs w:val="24"/>
                <w:lang w:val="pt-BR"/>
              </w:rPr>
              <w:t>Informacija je bila prezentirana na razumljiv način i praćena dobro osmišljenim planom.</w:t>
            </w:r>
          </w:p>
        </w:tc>
        <w:tc>
          <w:tcPr>
            <w:tcW w:w="4088" w:type="dxa"/>
          </w:tcPr>
          <w:p w:rsidR="001E7035" w:rsidRPr="00FF09AB" w:rsidRDefault="001E7035" w:rsidP="009B310C">
            <w:pPr>
              <w:spacing w:line="276" w:lineRule="auto"/>
              <w:rPr>
                <w:rFonts w:ascii="Arial" w:eastAsia="Times New Roman" w:hAnsi="Arial" w:cs="Arial"/>
                <w:sz w:val="24"/>
                <w:szCs w:val="24"/>
                <w:lang w:val="pt-BR"/>
              </w:rPr>
            </w:pPr>
            <w:r w:rsidRPr="00FF09AB">
              <w:rPr>
                <w:rFonts w:ascii="Arial" w:eastAsia="Times New Roman" w:hAnsi="Arial" w:cs="Arial"/>
                <w:sz w:val="24"/>
                <w:szCs w:val="24"/>
                <w:lang w:val="pt-BR"/>
              </w:rPr>
              <w:t>Prezentaciju je bilo lako pratiti, ideje snažno prezentirane i naglašene.</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sz w:val="24"/>
                <w:szCs w:val="24"/>
              </w:rPr>
            </w:pPr>
            <w:r w:rsidRPr="00FF09AB">
              <w:rPr>
                <w:rFonts w:ascii="Arial" w:eastAsia="Times New Roman" w:hAnsi="Arial" w:cs="Arial"/>
                <w:b/>
                <w:bCs/>
                <w:sz w:val="24"/>
                <w:szCs w:val="24"/>
              </w:rPr>
              <w:lastRenderedPageBreak/>
              <w:t>Grafika i audio</w:t>
            </w:r>
          </w:p>
        </w:tc>
        <w:tc>
          <w:tcPr>
            <w:tcW w:w="4394" w:type="dxa"/>
          </w:tcPr>
          <w:p w:rsidR="001E7035" w:rsidRPr="00FF09AB" w:rsidRDefault="001E7035" w:rsidP="009B310C">
            <w:pPr>
              <w:pStyle w:val="StandardWeb"/>
              <w:spacing w:line="276" w:lineRule="auto"/>
              <w:rPr>
                <w:rFonts w:ascii="Arial" w:hAnsi="Arial" w:cs="Arial"/>
              </w:rPr>
            </w:pPr>
            <w:r w:rsidRPr="00FF09AB">
              <w:rPr>
                <w:rFonts w:ascii="Arial" w:hAnsi="Arial" w:cs="Arial"/>
              </w:rPr>
              <w:t>Nije bilo grafike ili se nisu odnosile na sadržaj prezentacije. Grafike ne pojašnjavaju razumijevanje sadržaja ili su nedovoljne. Nema audio materijala ili je neprimjeren, npr. aplauz na kraju svakog slajda.</w:t>
            </w:r>
          </w:p>
        </w:tc>
        <w:tc>
          <w:tcPr>
            <w:tcW w:w="3283" w:type="dxa"/>
          </w:tcPr>
          <w:p w:rsidR="001E7035" w:rsidRPr="00FF09AB" w:rsidRDefault="001E7035" w:rsidP="009B310C">
            <w:pPr>
              <w:spacing w:line="276" w:lineRule="auto"/>
              <w:ind w:left="21"/>
              <w:rPr>
                <w:rFonts w:ascii="Arial" w:eastAsia="Times New Roman" w:hAnsi="Arial" w:cs="Arial"/>
                <w:sz w:val="24"/>
                <w:szCs w:val="24"/>
              </w:rPr>
            </w:pPr>
            <w:r w:rsidRPr="00FF09AB">
              <w:rPr>
                <w:rFonts w:ascii="Arial" w:eastAsia="Times New Roman" w:hAnsi="Arial" w:cs="Arial"/>
                <w:sz w:val="24"/>
                <w:szCs w:val="24"/>
              </w:rPr>
              <w:t xml:space="preserve">Grafike vizualno prihvatljive, materijal </w:t>
            </w:r>
            <w:proofErr w:type="spellStart"/>
            <w:r w:rsidRPr="00FF09AB">
              <w:rPr>
                <w:rFonts w:ascii="Arial" w:eastAsia="Times New Roman" w:hAnsi="Arial" w:cs="Arial"/>
                <w:sz w:val="24"/>
                <w:szCs w:val="24"/>
              </w:rPr>
              <w:t>relevantant</w:t>
            </w:r>
            <w:proofErr w:type="spellEnd"/>
            <w:r w:rsidRPr="00FF09AB">
              <w:rPr>
                <w:rFonts w:ascii="Arial" w:eastAsia="Times New Roman" w:hAnsi="Arial" w:cs="Arial"/>
                <w:sz w:val="24"/>
                <w:szCs w:val="24"/>
              </w:rPr>
              <w:t xml:space="preserve">  prezentaciji i pomaže gledateljima i slušateljima u razumijevanju i praćenju sadržaja. Audio efekti prilagođeni prezentaciji.</w:t>
            </w:r>
          </w:p>
        </w:tc>
        <w:tc>
          <w:tcPr>
            <w:tcW w:w="4088"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rPr>
              <w:t xml:space="preserve">Grafike relevantne cijeloj prezentaciji i temi i čine vizualnu cjelinu koja pojačava razumijevanje sadržaja, ideja i odnosa. Prikladni i </w:t>
            </w:r>
            <w:r w:rsidRPr="00FF09AB">
              <w:rPr>
                <w:rFonts w:ascii="Arial" w:eastAsia="Times New Roman" w:hAnsi="Arial" w:cs="Arial"/>
                <w:bCs/>
                <w:sz w:val="24"/>
                <w:szCs w:val="24"/>
              </w:rPr>
              <w:t>kreativni  audio</w:t>
            </w:r>
            <w:r w:rsidRPr="00FF09AB">
              <w:rPr>
                <w:rFonts w:ascii="Arial" w:eastAsia="Times New Roman" w:hAnsi="Arial" w:cs="Arial"/>
                <w:sz w:val="24"/>
                <w:szCs w:val="24"/>
              </w:rPr>
              <w:t xml:space="preserve"> efekti.</w:t>
            </w:r>
            <w:r w:rsidRPr="00FF09AB">
              <w:rPr>
                <w:rFonts w:ascii="Arial" w:eastAsia="Times New Roman" w:hAnsi="Arial" w:cs="Arial"/>
                <w:sz w:val="24"/>
                <w:szCs w:val="24"/>
              </w:rPr>
              <w:br/>
              <w:t xml:space="preserve">Audio efekti sukladni sadržaju prezentacije. </w:t>
            </w:r>
          </w:p>
        </w:tc>
      </w:tr>
      <w:tr w:rsidR="001E7035" w:rsidRPr="00FF09AB" w:rsidTr="00FF09AB">
        <w:tc>
          <w:tcPr>
            <w:tcW w:w="1985" w:type="dxa"/>
          </w:tcPr>
          <w:p w:rsidR="001E7035" w:rsidRPr="00FF09AB" w:rsidRDefault="001E7035" w:rsidP="002156AF">
            <w:pPr>
              <w:spacing w:line="276" w:lineRule="auto"/>
              <w:ind w:left="59"/>
              <w:rPr>
                <w:rFonts w:ascii="Arial" w:eastAsia="Times New Roman" w:hAnsi="Arial" w:cs="Arial"/>
                <w:sz w:val="24"/>
                <w:szCs w:val="24"/>
              </w:rPr>
            </w:pPr>
            <w:r w:rsidRPr="00FF09AB">
              <w:rPr>
                <w:rFonts w:ascii="Arial" w:eastAsia="Times New Roman" w:hAnsi="Arial" w:cs="Arial"/>
                <w:b/>
                <w:bCs/>
                <w:sz w:val="24"/>
                <w:szCs w:val="24"/>
              </w:rPr>
              <w:t>Elementi teksta i pozadina</w:t>
            </w:r>
          </w:p>
        </w:tc>
        <w:tc>
          <w:tcPr>
            <w:tcW w:w="4394"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rPr>
              <w:t xml:space="preserve">Teška čitljivost teksta. Dugački paragrafi. Previše različitih </w:t>
            </w:r>
            <w:proofErr w:type="spellStart"/>
            <w:r w:rsidRPr="00FF09AB">
              <w:rPr>
                <w:rFonts w:ascii="Arial" w:eastAsia="Times New Roman" w:hAnsi="Arial" w:cs="Arial"/>
                <w:sz w:val="24"/>
                <w:szCs w:val="24"/>
              </w:rPr>
              <w:t>fontova.Tamna</w:t>
            </w:r>
            <w:proofErr w:type="spellEnd"/>
            <w:r w:rsidRPr="00FF09AB">
              <w:rPr>
                <w:rFonts w:ascii="Arial" w:eastAsia="Times New Roman" w:hAnsi="Arial" w:cs="Arial"/>
                <w:sz w:val="24"/>
                <w:szCs w:val="24"/>
              </w:rPr>
              <w:t xml:space="preserve"> ili pretrpana pozadina, previše </w:t>
            </w:r>
            <w:proofErr w:type="spellStart"/>
            <w:r w:rsidRPr="00FF09AB">
              <w:rPr>
                <w:rFonts w:ascii="Arial" w:eastAsia="Times New Roman" w:hAnsi="Arial" w:cs="Arial"/>
                <w:sz w:val="24"/>
                <w:szCs w:val="24"/>
              </w:rPr>
              <w:t>bold</w:t>
            </w:r>
            <w:proofErr w:type="spellEnd"/>
            <w:r w:rsidRPr="00FF09AB">
              <w:rPr>
                <w:rFonts w:ascii="Arial" w:eastAsia="Times New Roman" w:hAnsi="Arial" w:cs="Arial"/>
                <w:sz w:val="24"/>
                <w:szCs w:val="24"/>
              </w:rPr>
              <w:t xml:space="preserve"> teksta. Pozadina vrlo neprikladna na većini slajdova.</w:t>
            </w:r>
          </w:p>
        </w:tc>
        <w:tc>
          <w:tcPr>
            <w:tcW w:w="3283" w:type="dxa"/>
          </w:tcPr>
          <w:p w:rsidR="001E7035" w:rsidRPr="00FF09AB" w:rsidRDefault="001E7035" w:rsidP="009B310C">
            <w:pPr>
              <w:pStyle w:val="StandardWeb"/>
              <w:spacing w:line="276" w:lineRule="auto"/>
              <w:ind w:left="21"/>
              <w:rPr>
                <w:rFonts w:ascii="Arial" w:hAnsi="Arial" w:cs="Arial"/>
              </w:rPr>
            </w:pPr>
            <w:r w:rsidRPr="00FF09AB">
              <w:rPr>
                <w:rFonts w:ascii="Arial" w:hAnsi="Arial" w:cs="Arial"/>
              </w:rPr>
              <w:t xml:space="preserve">Neki su slajdovi čitljivi, ali neki su teški jer je veličina fonta malena., paragrafi su predugi ili nedostaje kontrast sa </w:t>
            </w:r>
            <w:proofErr w:type="spellStart"/>
            <w:r w:rsidRPr="00FF09AB">
              <w:rPr>
                <w:rFonts w:ascii="Arial" w:hAnsi="Arial" w:cs="Arial"/>
              </w:rPr>
              <w:t>pozadinom.Pozadina</w:t>
            </w:r>
            <w:proofErr w:type="spellEnd"/>
            <w:r w:rsidRPr="00FF09AB">
              <w:rPr>
                <w:rFonts w:ascii="Arial" w:hAnsi="Arial" w:cs="Arial"/>
              </w:rPr>
              <w:t xml:space="preserve"> neprikladna na 1-2 slajda</w:t>
            </w:r>
          </w:p>
        </w:tc>
        <w:tc>
          <w:tcPr>
            <w:tcW w:w="4088" w:type="dxa"/>
          </w:tcPr>
          <w:p w:rsidR="001E7035" w:rsidRPr="00FF09AB" w:rsidRDefault="001E7035" w:rsidP="009B310C">
            <w:pPr>
              <w:spacing w:line="276" w:lineRule="auto"/>
              <w:rPr>
                <w:rFonts w:ascii="Arial" w:eastAsia="Times New Roman" w:hAnsi="Arial" w:cs="Arial"/>
                <w:sz w:val="24"/>
                <w:szCs w:val="24"/>
              </w:rPr>
            </w:pPr>
            <w:r w:rsidRPr="00FF09AB">
              <w:rPr>
                <w:rFonts w:ascii="Arial" w:eastAsia="Times New Roman" w:hAnsi="Arial" w:cs="Arial"/>
                <w:sz w:val="24"/>
                <w:szCs w:val="24"/>
              </w:rPr>
              <w:t xml:space="preserve">Fontovi su lako čitljivi i veličina je različita za naslove i za tekst. </w:t>
            </w:r>
            <w:proofErr w:type="spellStart"/>
            <w:r w:rsidRPr="00FF09AB">
              <w:rPr>
                <w:rFonts w:ascii="Arial" w:eastAsia="Times New Roman" w:hAnsi="Arial" w:cs="Arial"/>
                <w:sz w:val="24"/>
                <w:szCs w:val="24"/>
              </w:rPr>
              <w:t>Italics</w:t>
            </w:r>
            <w:proofErr w:type="spellEnd"/>
            <w:r w:rsidRPr="00FF09AB">
              <w:rPr>
                <w:rFonts w:ascii="Arial" w:eastAsia="Times New Roman" w:hAnsi="Arial" w:cs="Arial"/>
                <w:sz w:val="24"/>
                <w:szCs w:val="24"/>
              </w:rPr>
              <w:t xml:space="preserve">, </w:t>
            </w:r>
            <w:proofErr w:type="spellStart"/>
            <w:r w:rsidRPr="00FF09AB">
              <w:rPr>
                <w:rFonts w:ascii="Arial" w:eastAsia="Times New Roman" w:hAnsi="Arial" w:cs="Arial"/>
                <w:sz w:val="24"/>
                <w:szCs w:val="24"/>
              </w:rPr>
              <w:t>bold</w:t>
            </w:r>
            <w:proofErr w:type="spellEnd"/>
            <w:r w:rsidRPr="00FF09AB">
              <w:rPr>
                <w:rFonts w:ascii="Arial" w:eastAsia="Times New Roman" w:hAnsi="Arial" w:cs="Arial"/>
                <w:sz w:val="24"/>
                <w:szCs w:val="24"/>
              </w:rPr>
              <w:t xml:space="preserve">, i druge mogućnosti daju bolju </w:t>
            </w:r>
            <w:proofErr w:type="spellStart"/>
            <w:r w:rsidRPr="00FF09AB">
              <w:rPr>
                <w:rFonts w:ascii="Arial" w:eastAsia="Times New Roman" w:hAnsi="Arial" w:cs="Arial"/>
                <w:sz w:val="24"/>
                <w:szCs w:val="24"/>
              </w:rPr>
              <w:t>čitljivost.Tekst</w:t>
            </w:r>
            <w:proofErr w:type="spellEnd"/>
            <w:r w:rsidRPr="00FF09AB">
              <w:rPr>
                <w:rFonts w:ascii="Arial" w:eastAsia="Times New Roman" w:hAnsi="Arial" w:cs="Arial"/>
                <w:sz w:val="24"/>
                <w:szCs w:val="24"/>
              </w:rPr>
              <w:t xml:space="preserve"> na svakom slajdu je odgovarajuće duljine. Pozadina i boja teksta pojačavaju čitljivost teksta. </w:t>
            </w:r>
          </w:p>
        </w:tc>
      </w:tr>
      <w:tr w:rsidR="001E7035" w:rsidRPr="00FF09AB" w:rsidTr="00FF09AB">
        <w:tc>
          <w:tcPr>
            <w:tcW w:w="1985" w:type="dxa"/>
          </w:tcPr>
          <w:p w:rsidR="001E7035" w:rsidRPr="00FF09AB" w:rsidRDefault="001E7035" w:rsidP="009B310C">
            <w:pPr>
              <w:spacing w:line="276" w:lineRule="auto"/>
              <w:ind w:left="59"/>
              <w:rPr>
                <w:rFonts w:ascii="Arial" w:eastAsia="Times New Roman" w:hAnsi="Arial" w:cs="Arial"/>
                <w:b/>
                <w:bCs/>
                <w:sz w:val="24"/>
                <w:szCs w:val="24"/>
              </w:rPr>
            </w:pPr>
            <w:r w:rsidRPr="00FF09AB">
              <w:rPr>
                <w:rFonts w:ascii="Arial" w:eastAsia="Times New Roman" w:hAnsi="Arial" w:cs="Arial"/>
                <w:b/>
                <w:bCs/>
                <w:sz w:val="24"/>
                <w:szCs w:val="24"/>
              </w:rPr>
              <w:t>Ukupno bodova/ocjena</w:t>
            </w:r>
          </w:p>
        </w:tc>
        <w:tc>
          <w:tcPr>
            <w:tcW w:w="11765" w:type="dxa"/>
            <w:gridSpan w:val="3"/>
          </w:tcPr>
          <w:p w:rsidR="001E7035" w:rsidRPr="00FF09AB" w:rsidRDefault="001E7035" w:rsidP="009B310C">
            <w:pPr>
              <w:spacing w:line="276" w:lineRule="auto"/>
              <w:rPr>
                <w:rFonts w:ascii="Arial" w:eastAsia="Times New Roman" w:hAnsi="Arial" w:cs="Arial"/>
                <w:b/>
                <w:sz w:val="24"/>
                <w:szCs w:val="24"/>
              </w:rPr>
            </w:pPr>
            <w:r w:rsidRPr="00FF09AB">
              <w:rPr>
                <w:rFonts w:ascii="Arial" w:eastAsia="Times New Roman" w:hAnsi="Arial" w:cs="Arial"/>
                <w:b/>
                <w:sz w:val="24"/>
                <w:szCs w:val="24"/>
              </w:rPr>
              <w:t>16-15:odličan; 14-13: vrlo dobar, 12-11: dobar; 10, 9, 8: dovoljan, manje od 8 bodova: nedovoljan</w:t>
            </w:r>
          </w:p>
        </w:tc>
      </w:tr>
    </w:tbl>
    <w:p w:rsidR="001E7035" w:rsidRDefault="001E7035" w:rsidP="009B310C">
      <w:pPr>
        <w:spacing w:line="276" w:lineRule="auto"/>
        <w:jc w:val="center"/>
        <w:rPr>
          <w:rFonts w:ascii="Arial" w:hAnsi="Arial" w:cs="Arial"/>
          <w:b/>
          <w:i/>
          <w:sz w:val="24"/>
          <w:szCs w:val="24"/>
        </w:rPr>
      </w:pPr>
    </w:p>
    <w:p w:rsidR="00FF09AB" w:rsidRDefault="00FF09AB"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Pr="00FF09AB" w:rsidRDefault="00286028" w:rsidP="009B310C">
      <w:pPr>
        <w:spacing w:line="276" w:lineRule="auto"/>
        <w:jc w:val="center"/>
        <w:rPr>
          <w:rFonts w:ascii="Arial" w:hAnsi="Arial" w:cs="Arial"/>
          <w:b/>
          <w:i/>
          <w:sz w:val="24"/>
          <w:szCs w:val="24"/>
        </w:rPr>
      </w:pPr>
    </w:p>
    <w:p w:rsidR="009B310C" w:rsidRPr="00FF09AB" w:rsidRDefault="009B310C" w:rsidP="009B310C">
      <w:pPr>
        <w:pStyle w:val="StandardWeb"/>
        <w:spacing w:beforeAutospacing="0" w:afterAutospacing="0"/>
        <w:rPr>
          <w:rFonts w:ascii="Arial" w:hAnsi="Arial" w:cs="Arial"/>
          <w:color w:val="000000"/>
        </w:rPr>
      </w:pPr>
      <w:r w:rsidRPr="00FF09AB">
        <w:rPr>
          <w:rFonts w:ascii="Arial" w:hAnsi="Arial" w:cs="Arial"/>
          <w:b/>
          <w:bCs/>
          <w:color w:val="000000"/>
        </w:rPr>
        <w:lastRenderedPageBreak/>
        <w:t>Kriterijsko vrednovanje eseja:</w:t>
      </w:r>
    </w:p>
    <w:tbl>
      <w:tblPr>
        <w:tblStyle w:val="Reetkatablice"/>
        <w:tblW w:w="0" w:type="auto"/>
        <w:tblInd w:w="5" w:type="dxa"/>
        <w:tblLook w:val="04A0" w:firstRow="1" w:lastRow="0" w:firstColumn="1" w:lastColumn="0" w:noHBand="0" w:noVBand="1"/>
      </w:tblPr>
      <w:tblGrid>
        <w:gridCol w:w="2197"/>
        <w:gridCol w:w="1243"/>
        <w:gridCol w:w="8369"/>
      </w:tblGrid>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Dijelovi eseja</w:t>
            </w:r>
          </w:p>
        </w:tc>
        <w:tc>
          <w:tcPr>
            <w:tcW w:w="1243"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w:t>
            </w:r>
          </w:p>
        </w:tc>
        <w:tc>
          <w:tcPr>
            <w:tcW w:w="8369"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Bodovanje</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w:t>
            </w:r>
          </w:p>
        </w:tc>
      </w:tr>
      <w:tr w:rsidR="009B310C" w:rsidRPr="00FF09AB" w:rsidTr="00FF09AB">
        <w:tc>
          <w:tcPr>
            <w:tcW w:w="1636"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b/>
                <w:bCs/>
                <w:sz w:val="22"/>
                <w:szCs w:val="22"/>
              </w:rPr>
              <w:t>Sadržaj i obrada teme</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10 bodova (71,5 %)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 xml:space="preserve"> </w:t>
            </w:r>
          </w:p>
        </w:tc>
        <w:tc>
          <w:tcPr>
            <w:tcW w:w="8369"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b/>
                <w:bCs/>
                <w:sz w:val="22"/>
                <w:szCs w:val="22"/>
              </w:rPr>
              <w:t>Uvod – 2</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Učenik u uvodu ne definira ili određuje (0), djelomično definira ili određuje (1), u potpunosti definira ili određuje ključne pojmove iz naslova eseja (2).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b/>
                <w:bCs/>
                <w:sz w:val="22"/>
                <w:szCs w:val="22"/>
              </w:rPr>
              <w:t xml:space="preserve">Glavni dio - 6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1-2 boda – učenik navodi jedan primjer uspoređuje ga s dosadašnjim spoznajama i argumentira</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3-4 boda - učenik navodi dva primjera uspoređuje ih s dosadašnjim spoznajama i argumentira</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5-6 bodova - učenik navodi tri primjera uspoređuje ih s dosadašnjim spoznajama i argumentira</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b/>
                <w:bCs/>
                <w:sz w:val="22"/>
                <w:szCs w:val="22"/>
              </w:rPr>
              <w:t>Zaključak  - 2</w:t>
            </w:r>
          </w:p>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Učenik zaključne misli ne oblikuje na temelju dostupnih činjenica predstavljenih u glavnom dijelu rada  i vlastitoga mišljenja (0), oblikuje na temelju dostupnih činjenica predstavljenih u glavnom dijelu rada  i vlastitoga mišljenja (1), oblikuje na temelju dostupnih činjenica predstavljenih u glavnom dijelu rada  i vlastitoga mišljenja te predlaže neka nova rješenja vezana uz naslov eseja (2) </w:t>
            </w:r>
          </w:p>
        </w:tc>
      </w:tr>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Organizacija eseja</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w:t>
            </w:r>
          </w:p>
        </w:tc>
        <w:tc>
          <w:tcPr>
            <w:tcW w:w="8369"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Esej nema jasno vidljivu podjelu na uvod, glavni dio i zaključak (0). Esej ima jasno vidljivu podjelu na uvod, glavni dio i zaključak (1). </w:t>
            </w:r>
          </w:p>
        </w:tc>
      </w:tr>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lastRenderedPageBreak/>
              <w:t>Dodatni sadržaji (fotografije/tablice)</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w:t>
            </w:r>
          </w:p>
        </w:tc>
        <w:tc>
          <w:tcPr>
            <w:tcW w:w="8369"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Esej ne uključuje ukupno tri fotografije/tablice ili dodatni sadržaji nemaju izvor ili opis (0). U esej su uključene minimalno tri fotografije/tablice uz koje mora biti naveden opis i izvor (1). </w:t>
            </w:r>
          </w:p>
        </w:tc>
      </w:tr>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Tehničke upute</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w:t>
            </w:r>
          </w:p>
        </w:tc>
        <w:tc>
          <w:tcPr>
            <w:tcW w:w="8369"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Esej je napisan u fontu </w:t>
            </w:r>
            <w:proofErr w:type="spellStart"/>
            <w:r w:rsidRPr="00FF09AB">
              <w:rPr>
                <w:rFonts w:ascii="Arial" w:hAnsi="Arial" w:cs="Arial"/>
                <w:sz w:val="22"/>
                <w:szCs w:val="22"/>
              </w:rPr>
              <w:t>Arial</w:t>
            </w:r>
            <w:proofErr w:type="spellEnd"/>
            <w:r w:rsidRPr="00FF09AB">
              <w:rPr>
                <w:rFonts w:ascii="Arial" w:hAnsi="Arial" w:cs="Arial"/>
                <w:sz w:val="22"/>
                <w:szCs w:val="22"/>
              </w:rPr>
              <w:t>, veličina 12, obostrano poravnanje, prored 1,5. (1) Neusklađenost s tehničkim uputama (0)</w:t>
            </w:r>
          </w:p>
        </w:tc>
      </w:tr>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Citiranje</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w:t>
            </w:r>
          </w:p>
        </w:tc>
        <w:tc>
          <w:tcPr>
            <w:tcW w:w="8369" w:type="dxa"/>
            <w:hideMark/>
          </w:tcPr>
          <w:p w:rsidR="009B310C" w:rsidRPr="00FF09AB" w:rsidRDefault="009B310C" w:rsidP="004B4E51">
            <w:pPr>
              <w:pStyle w:val="StandardWeb"/>
              <w:spacing w:beforeAutospacing="0" w:afterAutospacing="0"/>
              <w:rPr>
                <w:rFonts w:ascii="Arial" w:hAnsi="Arial" w:cs="Arial"/>
                <w:sz w:val="22"/>
                <w:szCs w:val="22"/>
              </w:rPr>
            </w:pPr>
            <w:r w:rsidRPr="00FF09AB">
              <w:rPr>
                <w:rFonts w:ascii="Arial" w:hAnsi="Arial" w:cs="Arial"/>
                <w:sz w:val="22"/>
                <w:szCs w:val="22"/>
              </w:rPr>
              <w:t xml:space="preserve">Učenik citira izvore u skladu s dogovorenim </w:t>
            </w:r>
            <w:proofErr w:type="spellStart"/>
            <w:r w:rsidRPr="00FF09AB">
              <w:rPr>
                <w:rFonts w:ascii="Arial" w:hAnsi="Arial" w:cs="Arial"/>
                <w:sz w:val="22"/>
                <w:szCs w:val="22"/>
              </w:rPr>
              <w:t>citatnim</w:t>
            </w:r>
            <w:proofErr w:type="spellEnd"/>
            <w:r w:rsidRPr="00FF09AB">
              <w:rPr>
                <w:rFonts w:ascii="Arial" w:hAnsi="Arial" w:cs="Arial"/>
                <w:sz w:val="22"/>
                <w:szCs w:val="22"/>
              </w:rPr>
              <w:t xml:space="preserve"> pravilom (1) Neusklađenost s uputama (0)</w:t>
            </w:r>
          </w:p>
        </w:tc>
      </w:tr>
      <w:tr w:rsidR="009B310C" w:rsidRPr="00FF09AB" w:rsidTr="00FF09AB">
        <w:tc>
          <w:tcPr>
            <w:tcW w:w="1636"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Ukupno</w:t>
            </w:r>
          </w:p>
        </w:tc>
        <w:tc>
          <w:tcPr>
            <w:tcW w:w="1243"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14 bodova</w:t>
            </w:r>
          </w:p>
        </w:tc>
        <w:tc>
          <w:tcPr>
            <w:tcW w:w="8369" w:type="dxa"/>
            <w:hideMark/>
          </w:tcPr>
          <w:p w:rsidR="009B310C" w:rsidRPr="00FF09AB" w:rsidRDefault="009B310C" w:rsidP="004B4E51">
            <w:pPr>
              <w:pStyle w:val="StandardWeb"/>
              <w:spacing w:beforeAutospacing="0" w:afterAutospacing="0"/>
              <w:jc w:val="center"/>
              <w:rPr>
                <w:rFonts w:ascii="Arial" w:hAnsi="Arial" w:cs="Arial"/>
                <w:sz w:val="22"/>
                <w:szCs w:val="22"/>
              </w:rPr>
            </w:pPr>
            <w:r w:rsidRPr="00FF09AB">
              <w:rPr>
                <w:rFonts w:ascii="Arial" w:hAnsi="Arial" w:cs="Arial"/>
                <w:b/>
                <w:bCs/>
                <w:sz w:val="22"/>
                <w:szCs w:val="22"/>
              </w:rPr>
              <w:t>14,13,12=5 (odličan);   11,10=4 (vrlo dobar);  9,8=3 (dobar);  7,6=2 (dovoljan)</w:t>
            </w:r>
          </w:p>
        </w:tc>
      </w:tr>
    </w:tbl>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xml:space="preserve">(Izvor: </w:t>
      </w:r>
      <w:hyperlink r:id="rId9" w:history="1">
        <w:r w:rsidRPr="00FF09AB">
          <w:rPr>
            <w:rStyle w:val="Hiperveza"/>
            <w:rFonts w:ascii="Arial" w:hAnsi="Arial" w:cs="Arial"/>
            <w:sz w:val="22"/>
            <w:szCs w:val="22"/>
          </w:rPr>
          <w:t>https://writingcenter.fas.harvard.edu/pages/essay-structure</w:t>
        </w:r>
      </w:hyperlink>
      <w:r w:rsidRPr="00FF09AB">
        <w:rPr>
          <w:rFonts w:ascii="Arial" w:hAnsi="Arial" w:cs="Arial"/>
          <w:color w:val="000000"/>
          <w:sz w:val="22"/>
          <w:szCs w:val="22"/>
        </w:rPr>
        <w:t xml:space="preserve"> )</w:t>
      </w:r>
    </w:p>
    <w:p w:rsidR="009B310C"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w:t>
      </w: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FF09AB" w:rsidRDefault="00FF09AB" w:rsidP="009B310C">
      <w:pPr>
        <w:pStyle w:val="StandardWeb"/>
        <w:spacing w:beforeAutospacing="0" w:afterAutospacing="0"/>
        <w:rPr>
          <w:rFonts w:ascii="Arial" w:hAnsi="Arial" w:cs="Arial"/>
          <w:color w:val="000000"/>
          <w:sz w:val="22"/>
          <w:szCs w:val="22"/>
        </w:rPr>
      </w:pPr>
    </w:p>
    <w:p w:rsidR="00286028" w:rsidRDefault="00286028" w:rsidP="009B310C">
      <w:pPr>
        <w:pStyle w:val="StandardWeb"/>
        <w:spacing w:beforeAutospacing="0" w:afterAutospacing="0"/>
        <w:rPr>
          <w:rFonts w:ascii="Arial" w:hAnsi="Arial" w:cs="Arial"/>
          <w:color w:val="000000"/>
          <w:sz w:val="22"/>
          <w:szCs w:val="22"/>
        </w:rPr>
      </w:pPr>
    </w:p>
    <w:p w:rsidR="00286028" w:rsidRDefault="00286028" w:rsidP="009B310C">
      <w:pPr>
        <w:pStyle w:val="StandardWeb"/>
        <w:spacing w:beforeAutospacing="0" w:afterAutospacing="0"/>
        <w:rPr>
          <w:rFonts w:ascii="Arial" w:hAnsi="Arial" w:cs="Arial"/>
          <w:color w:val="000000"/>
          <w:sz w:val="22"/>
          <w:szCs w:val="22"/>
        </w:rPr>
      </w:pPr>
    </w:p>
    <w:p w:rsidR="00FF09AB" w:rsidRPr="00FF09AB" w:rsidRDefault="00FF09AB" w:rsidP="009B310C">
      <w:pPr>
        <w:pStyle w:val="StandardWeb"/>
        <w:spacing w:beforeAutospacing="0" w:afterAutospacing="0"/>
        <w:rPr>
          <w:rFonts w:ascii="Arial" w:hAnsi="Arial" w:cs="Arial"/>
          <w:color w:val="000000"/>
          <w:sz w:val="22"/>
          <w:szCs w:val="22"/>
        </w:rPr>
      </w:pP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b/>
          <w:bCs/>
          <w:color w:val="000000"/>
          <w:sz w:val="22"/>
          <w:szCs w:val="22"/>
        </w:rPr>
        <w:lastRenderedPageBreak/>
        <w:t xml:space="preserve">Kriterijsko vrednovanje pisanog opisa istraživačkog rada </w:t>
      </w:r>
    </w:p>
    <w:tbl>
      <w:tblPr>
        <w:tblStyle w:val="Reetkatablice"/>
        <w:tblW w:w="0" w:type="auto"/>
        <w:tblInd w:w="5" w:type="dxa"/>
        <w:tblLook w:val="04A0" w:firstRow="1" w:lastRow="0" w:firstColumn="1" w:lastColumn="0" w:noHBand="0" w:noVBand="1"/>
      </w:tblPr>
      <w:tblGrid>
        <w:gridCol w:w="1513"/>
        <w:gridCol w:w="3132"/>
        <w:gridCol w:w="2500"/>
        <w:gridCol w:w="2412"/>
        <w:gridCol w:w="2172"/>
      </w:tblGrid>
      <w:tr w:rsidR="009B310C" w:rsidRPr="00FF09AB" w:rsidTr="00FF09AB">
        <w:tc>
          <w:tcPr>
            <w:tcW w:w="1273" w:type="dxa"/>
            <w:hideMark/>
          </w:tcPr>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Elementi</w:t>
            </w:r>
          </w:p>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 xml:space="preserve"> vrednovanja</w:t>
            </w:r>
          </w:p>
          <w:p w:rsidR="009B310C" w:rsidRPr="004B4E51" w:rsidRDefault="009B310C" w:rsidP="004B4E51">
            <w:pPr>
              <w:pStyle w:val="StandardWeb"/>
              <w:spacing w:before="0" w:beforeAutospacing="0" w:after="0" w:afterAutospacing="0"/>
              <w:rPr>
                <w:rFonts w:ascii="Arial" w:hAnsi="Arial" w:cs="Arial"/>
                <w:sz w:val="22"/>
                <w:szCs w:val="22"/>
              </w:rPr>
            </w:pPr>
            <w:r w:rsidRPr="004B4E51">
              <w:rPr>
                <w:rFonts w:ascii="Arial" w:hAnsi="Arial" w:cs="Arial"/>
                <w:sz w:val="22"/>
                <w:szCs w:val="22"/>
              </w:rPr>
              <w:t> </w:t>
            </w:r>
          </w:p>
        </w:tc>
        <w:tc>
          <w:tcPr>
            <w:tcW w:w="3132" w:type="dxa"/>
            <w:hideMark/>
          </w:tcPr>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Izuzetno</w:t>
            </w:r>
          </w:p>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sz w:val="22"/>
                <w:szCs w:val="22"/>
                <w:shd w:val="clear" w:color="auto" w:fill="DBE5F1"/>
              </w:rPr>
              <w:t>3 boda</w:t>
            </w:r>
          </w:p>
        </w:tc>
        <w:tc>
          <w:tcPr>
            <w:tcW w:w="2500" w:type="dxa"/>
            <w:hideMark/>
          </w:tcPr>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Dobro</w:t>
            </w:r>
          </w:p>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sz w:val="22"/>
                <w:szCs w:val="22"/>
                <w:shd w:val="clear" w:color="auto" w:fill="DBE5F1"/>
              </w:rPr>
              <w:t>2 boda</w:t>
            </w:r>
          </w:p>
        </w:tc>
        <w:tc>
          <w:tcPr>
            <w:tcW w:w="2412" w:type="dxa"/>
            <w:hideMark/>
          </w:tcPr>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Prihvatljivo</w:t>
            </w:r>
          </w:p>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sz w:val="22"/>
                <w:szCs w:val="22"/>
                <w:shd w:val="clear" w:color="auto" w:fill="DBE5F1"/>
              </w:rPr>
              <w:t>1 bod</w:t>
            </w:r>
          </w:p>
          <w:p w:rsidR="009B310C" w:rsidRPr="004B4E51" w:rsidRDefault="009B310C" w:rsidP="004B4E51">
            <w:pPr>
              <w:pStyle w:val="StandardWeb"/>
              <w:spacing w:before="0" w:beforeAutospacing="0" w:after="0" w:afterAutospacing="0"/>
              <w:rPr>
                <w:rFonts w:ascii="Arial" w:hAnsi="Arial" w:cs="Arial"/>
                <w:sz w:val="22"/>
                <w:szCs w:val="22"/>
              </w:rPr>
            </w:pPr>
            <w:r w:rsidRPr="004B4E51">
              <w:rPr>
                <w:rFonts w:ascii="Arial" w:hAnsi="Arial" w:cs="Arial"/>
                <w:sz w:val="22"/>
                <w:szCs w:val="22"/>
              </w:rPr>
              <w:t> </w:t>
            </w:r>
          </w:p>
        </w:tc>
        <w:tc>
          <w:tcPr>
            <w:tcW w:w="2172" w:type="dxa"/>
            <w:hideMark/>
          </w:tcPr>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b/>
                <w:bCs/>
                <w:sz w:val="22"/>
                <w:szCs w:val="22"/>
                <w:shd w:val="clear" w:color="auto" w:fill="DBE5F1"/>
              </w:rPr>
              <w:t>Neprihvatljivo</w:t>
            </w:r>
          </w:p>
          <w:p w:rsidR="009B310C" w:rsidRPr="004B4E51" w:rsidRDefault="009B310C" w:rsidP="004B4E51">
            <w:pPr>
              <w:pStyle w:val="StandardWeb"/>
              <w:spacing w:before="0" w:beforeAutospacing="0" w:after="0" w:afterAutospacing="0"/>
              <w:jc w:val="center"/>
              <w:rPr>
                <w:rFonts w:ascii="Arial" w:hAnsi="Arial" w:cs="Arial"/>
                <w:sz w:val="22"/>
                <w:szCs w:val="22"/>
              </w:rPr>
            </w:pPr>
            <w:r w:rsidRPr="004B4E51">
              <w:rPr>
                <w:rFonts w:ascii="Arial" w:hAnsi="Arial" w:cs="Arial"/>
                <w:sz w:val="22"/>
                <w:szCs w:val="22"/>
                <w:shd w:val="clear" w:color="auto" w:fill="DBE5F1"/>
              </w:rPr>
              <w:t>0 bodova</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t>Uvod, Istraživačka pitanja i hipoteze</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Kratak i sažet uvod s jasnim obrazloženjem teme, tj. cilj je jasno određen. Jasno su navedena pitanja od kojih se krenulo u istraživanje problema te su pitanjima pridružene odgovarajuće hipoteze.</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Tema i cilj su dobro obrazloženi u uvodu. Istraživačka pitanja i hipoteze postoje, ali nisu postavljeni sasvim jasno i logično.</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Obrazloženje teme i cilja u uvodu postoji, ali nije sasvim jasno. Istraživačka pitanja i hipoteze nisu u  jasnoj vezi.</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Obrazloženje teme i cilja u uvodu nije navedeno, istraživačka pitanja i hipoteze nisu razumljivi i u  jasnoj vezi.</w:t>
            </w:r>
          </w:p>
          <w:p w:rsidR="009B310C" w:rsidRPr="00FF09AB" w:rsidRDefault="009B310C" w:rsidP="004B4E51">
            <w:pPr>
              <w:pStyle w:val="StandardWeb"/>
              <w:spacing w:before="0" w:beforeAutospacing="0" w:after="0" w:afterAutospacing="0"/>
              <w:jc w:val="center"/>
              <w:rPr>
                <w:rFonts w:ascii="Arial" w:hAnsi="Arial" w:cs="Arial"/>
                <w:sz w:val="22"/>
                <w:szCs w:val="22"/>
              </w:rPr>
            </w:pPr>
            <w:r w:rsidRPr="00FF09AB">
              <w:rPr>
                <w:rFonts w:ascii="Arial" w:hAnsi="Arial" w:cs="Arial"/>
                <w:sz w:val="22"/>
                <w:szCs w:val="22"/>
              </w:rPr>
              <w:t> </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t>Metode istraživanja</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Sve metode istraživanja korištene u radu su izuzetno dobro opisane te je razumljiv njihov odabir.</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Navedene su sve metode istraživanja korištene u radu, dobro su opisane te je razumljivo iz opisa zašto su korištene u istraživanju.</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Sve metode istraživanja korištene u radu su navedene, ali su površno opisane.</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Nisu navedene niti opisane sve metode istraživanja korištene u radu, a iz onih koje su površno opisane nije jasna njihova funkcija.</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t xml:space="preserve">Prikaz i analiza podataka </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Svi podaci su prikazani pomoću tablica  koje su ispravno numerirane i imenovane. Analiza podataka je temeljita, jasna i logična.</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Svi podaci su prikazani pomoću tablica uz manje pogreške. Tablice su ispravno numerirane i dosta jasno imenovane. Analiza podataka je provedena uz manje pogreške.</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Podaci su djelomično prikazani s pomoću tablica. Postoje greške u numeraciji i imenovanju tablica. Analiza podataka je provedena uz više pogrešaka.</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Podaci uopće nisu prikazani tablicama te nema analize podataka.</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t>Rasprava i zaključak</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xml:space="preserve">Rasprava je napisana jasno te je iz nje vidljivo je li se kroz istraživanje došlo do odgovora na istraživačka pitanja. Zaključak je logično i </w:t>
            </w:r>
            <w:r w:rsidRPr="00FF09AB">
              <w:rPr>
                <w:rFonts w:ascii="Arial" w:hAnsi="Arial" w:cs="Arial"/>
                <w:sz w:val="22"/>
                <w:szCs w:val="22"/>
              </w:rPr>
              <w:lastRenderedPageBreak/>
              <w:t>jasno izveden temeljem dobivenih rezultata nakon obrade podataka te potvrđuje ili pobija hipoteze.</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lastRenderedPageBreak/>
              <w:t xml:space="preserve"> Rasprava je napisana, ali nedostaje jasnoće u povezivanju s istraživačkim pitanjima. Zaključak je izveden, </w:t>
            </w:r>
            <w:r w:rsidRPr="00FF09AB">
              <w:rPr>
                <w:rFonts w:ascii="Arial" w:hAnsi="Arial" w:cs="Arial"/>
                <w:sz w:val="22"/>
                <w:szCs w:val="22"/>
              </w:rPr>
              <w:lastRenderedPageBreak/>
              <w:t>ali u njegovu opisu nedostaje jasnoće.</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lastRenderedPageBreak/>
              <w:t xml:space="preserve">Rasprava je napisana nejasno pa nije vidljivo jesu li kroz istraživanje potvrđena istraživačka pitanja. </w:t>
            </w:r>
            <w:r w:rsidRPr="00FF09AB">
              <w:rPr>
                <w:rFonts w:ascii="Arial" w:hAnsi="Arial" w:cs="Arial"/>
                <w:sz w:val="22"/>
                <w:szCs w:val="22"/>
              </w:rPr>
              <w:lastRenderedPageBreak/>
              <w:t>Zaključak nije u sasvim jasnoj vezi s hipotezama, ali postoji.</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lastRenderedPageBreak/>
              <w:t xml:space="preserve">Rasprava nije napisana. Zaključka nema ili nije logičan i nije u vezi s </w:t>
            </w:r>
            <w:r w:rsidRPr="00FF09AB">
              <w:rPr>
                <w:rFonts w:ascii="Arial" w:hAnsi="Arial" w:cs="Arial"/>
                <w:sz w:val="22"/>
                <w:szCs w:val="22"/>
              </w:rPr>
              <w:lastRenderedPageBreak/>
              <w:t>postavljenom hipotezom.</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lastRenderedPageBreak/>
              <w:t>Prilozi</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xml:space="preserve">Prilozi su cjeloviti, detaljni i </w:t>
            </w:r>
            <w:proofErr w:type="spellStart"/>
            <w:r w:rsidRPr="00FF09AB">
              <w:rPr>
                <w:rFonts w:ascii="Arial" w:hAnsi="Arial" w:cs="Arial"/>
                <w:sz w:val="22"/>
                <w:szCs w:val="22"/>
              </w:rPr>
              <w:t>i</w:t>
            </w:r>
            <w:proofErr w:type="spellEnd"/>
            <w:r w:rsidRPr="00FF09AB">
              <w:rPr>
                <w:rFonts w:ascii="Arial" w:hAnsi="Arial" w:cs="Arial"/>
                <w:sz w:val="22"/>
                <w:szCs w:val="22"/>
              </w:rPr>
              <w:t xml:space="preserve"> napravljeni prema uputama.</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Prilozima nedostaju neki dijelovi (elementi), ali su većim dijelom napravljeni prema uputama.</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Prilozi nisu cjeloviti, ali postoje, te nisu  napravljeni prema uputama u većini svojih elemenata.</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Priloga nema.</w:t>
            </w:r>
          </w:p>
        </w:tc>
      </w:tr>
      <w:tr w:rsidR="009B310C" w:rsidRPr="00FF09AB" w:rsidTr="00FF09AB">
        <w:tc>
          <w:tcPr>
            <w:tcW w:w="1273"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b/>
                <w:bCs/>
                <w:sz w:val="22"/>
                <w:szCs w:val="22"/>
              </w:rPr>
              <w:t>Pravopis i gramatika</w:t>
            </w:r>
          </w:p>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w:t>
            </w:r>
          </w:p>
        </w:tc>
        <w:tc>
          <w:tcPr>
            <w:tcW w:w="313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Bez ili s jako malo gramatičkih i pravopisnih pogrešaka.</w:t>
            </w:r>
          </w:p>
        </w:tc>
        <w:tc>
          <w:tcPr>
            <w:tcW w:w="2500"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xml:space="preserve">Malo gramatičkih i pravopisnih pogrešaka. </w:t>
            </w:r>
          </w:p>
        </w:tc>
        <w:tc>
          <w:tcPr>
            <w:tcW w:w="241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Dosta gramatičkih i pravopisnih pogrešaka.</w:t>
            </w:r>
          </w:p>
        </w:tc>
        <w:tc>
          <w:tcPr>
            <w:tcW w:w="2172" w:type="dxa"/>
            <w:hideMark/>
          </w:tcPr>
          <w:p w:rsidR="009B310C" w:rsidRPr="00FF09AB" w:rsidRDefault="009B310C" w:rsidP="004B4E51">
            <w:pPr>
              <w:pStyle w:val="StandardWeb"/>
              <w:spacing w:before="0" w:beforeAutospacing="0" w:after="0" w:afterAutospacing="0"/>
              <w:rPr>
                <w:rFonts w:ascii="Arial" w:hAnsi="Arial" w:cs="Arial"/>
                <w:sz w:val="22"/>
                <w:szCs w:val="22"/>
              </w:rPr>
            </w:pPr>
            <w:r w:rsidRPr="00FF09AB">
              <w:rPr>
                <w:rFonts w:ascii="Arial" w:hAnsi="Arial" w:cs="Arial"/>
                <w:sz w:val="22"/>
                <w:szCs w:val="22"/>
              </w:rPr>
              <w:t xml:space="preserve">Mnogo gramatičkih i pravopisnih pogrešaka. </w:t>
            </w:r>
          </w:p>
        </w:tc>
      </w:tr>
    </w:tbl>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xml:space="preserve">Ljestvice ocjenjivanja, </w:t>
      </w:r>
      <w:proofErr w:type="spellStart"/>
      <w:r w:rsidRPr="00FF09AB">
        <w:rPr>
          <w:rFonts w:ascii="Arial" w:hAnsi="Arial" w:cs="Arial"/>
          <w:color w:val="000000"/>
          <w:sz w:val="22"/>
          <w:szCs w:val="22"/>
        </w:rPr>
        <w:t>sumativno</w:t>
      </w:r>
      <w:proofErr w:type="spellEnd"/>
      <w:r w:rsidRPr="00FF09AB">
        <w:rPr>
          <w:rFonts w:ascii="Arial" w:hAnsi="Arial" w:cs="Arial"/>
          <w:color w:val="000000"/>
          <w:sz w:val="22"/>
          <w:szCs w:val="22"/>
        </w:rPr>
        <w:t xml:space="preserve"> vrednovanje:</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xml:space="preserve">0 - 5     bodova     (nedovoljan) </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6 - 8     bodova     (dovoljan)</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9 - 12   bodova     (dobar)</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13 - 15 bodova     (vrlo dobar)</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xml:space="preserve">16 - 18 bodova      (odličan) </w:t>
      </w:r>
    </w:p>
    <w:p w:rsidR="009B310C" w:rsidRPr="00FF09AB" w:rsidRDefault="009B310C" w:rsidP="009B310C">
      <w:pPr>
        <w:pStyle w:val="StandardWeb"/>
        <w:spacing w:beforeAutospacing="0" w:afterAutospacing="0"/>
        <w:rPr>
          <w:rFonts w:ascii="Arial" w:hAnsi="Arial" w:cs="Arial"/>
          <w:color w:val="000000"/>
          <w:sz w:val="22"/>
          <w:szCs w:val="22"/>
        </w:rPr>
      </w:pPr>
      <w:r w:rsidRPr="00FF09AB">
        <w:rPr>
          <w:rFonts w:ascii="Arial" w:hAnsi="Arial" w:cs="Arial"/>
          <w:color w:val="000000"/>
          <w:sz w:val="22"/>
          <w:szCs w:val="22"/>
        </w:rPr>
        <w:t> </w:t>
      </w:r>
    </w:p>
    <w:p w:rsidR="001E7035" w:rsidRPr="00FF09AB" w:rsidRDefault="001E7035" w:rsidP="009B310C">
      <w:pPr>
        <w:spacing w:line="276" w:lineRule="auto"/>
        <w:jc w:val="center"/>
        <w:rPr>
          <w:rFonts w:ascii="Arial" w:hAnsi="Arial" w:cs="Arial"/>
          <w:b/>
          <w:i/>
          <w:sz w:val="24"/>
          <w:szCs w:val="24"/>
        </w:rPr>
      </w:pPr>
    </w:p>
    <w:p w:rsidR="001E7035" w:rsidRPr="00FF09AB" w:rsidRDefault="001E7035" w:rsidP="009B310C">
      <w:pPr>
        <w:spacing w:line="276" w:lineRule="auto"/>
        <w:jc w:val="center"/>
        <w:rPr>
          <w:rFonts w:ascii="Arial" w:hAnsi="Arial" w:cs="Arial"/>
          <w:b/>
          <w:i/>
          <w:sz w:val="24"/>
          <w:szCs w:val="24"/>
        </w:rPr>
      </w:pPr>
    </w:p>
    <w:p w:rsidR="001E7035" w:rsidRDefault="001E7035"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Default="00286028" w:rsidP="009B310C">
      <w:pPr>
        <w:spacing w:line="276" w:lineRule="auto"/>
        <w:jc w:val="center"/>
        <w:rPr>
          <w:rFonts w:ascii="Arial" w:hAnsi="Arial" w:cs="Arial"/>
          <w:b/>
          <w:i/>
          <w:sz w:val="24"/>
          <w:szCs w:val="24"/>
        </w:rPr>
      </w:pPr>
    </w:p>
    <w:p w:rsidR="00286028" w:rsidRPr="00FF09AB" w:rsidRDefault="00286028" w:rsidP="009B310C">
      <w:pPr>
        <w:spacing w:line="276" w:lineRule="auto"/>
        <w:jc w:val="center"/>
        <w:rPr>
          <w:rFonts w:ascii="Arial" w:hAnsi="Arial" w:cs="Arial"/>
          <w:b/>
          <w:i/>
          <w:sz w:val="24"/>
          <w:szCs w:val="24"/>
        </w:rPr>
      </w:pPr>
    </w:p>
    <w:p w:rsidR="008D62C6" w:rsidRPr="00FF09AB" w:rsidRDefault="00FF09AB" w:rsidP="00FF09AB">
      <w:pPr>
        <w:pStyle w:val="Naslov4"/>
        <w:shd w:val="clear" w:color="auto" w:fill="FFFFFF"/>
        <w:spacing w:before="360" w:beforeAutospacing="0" w:after="210" w:afterAutospacing="0" w:line="276" w:lineRule="auto"/>
        <w:jc w:val="center"/>
        <w:rPr>
          <w:rFonts w:ascii="Arial" w:hAnsi="Arial" w:cs="Arial"/>
          <w:b w:val="0"/>
          <w:bCs w:val="0"/>
          <w:color w:val="222222"/>
        </w:rPr>
      </w:pPr>
      <w:r w:rsidRPr="00FF09AB">
        <w:rPr>
          <w:rStyle w:val="Istaknuto"/>
          <w:rFonts w:ascii="Arial" w:hAnsi="Arial" w:cs="Arial"/>
          <w:b w:val="0"/>
          <w:bCs w:val="0"/>
          <w:color w:val="222222"/>
        </w:rPr>
        <w:lastRenderedPageBreak/>
        <w:t>ZAKLJUČNA OCJENA IZ NASTAVNOGA PREDMETA</w:t>
      </w:r>
    </w:p>
    <w:p w:rsidR="008D62C6" w:rsidRPr="00FF09AB" w:rsidRDefault="008D62C6"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rsidR="008D62C6" w:rsidRPr="00FF09AB" w:rsidRDefault="008D62C6" w:rsidP="009B310C">
      <w:pPr>
        <w:pStyle w:val="StandardWeb"/>
        <w:shd w:val="clear" w:color="auto" w:fill="FFFFFF"/>
        <w:spacing w:before="0" w:beforeAutospacing="0" w:after="360" w:afterAutospacing="0" w:line="276" w:lineRule="auto"/>
        <w:rPr>
          <w:rFonts w:ascii="Arial" w:hAnsi="Arial" w:cs="Arial"/>
          <w:color w:val="222222"/>
        </w:rPr>
      </w:pPr>
      <w:r w:rsidRPr="00FF09AB">
        <w:rPr>
          <w:rFonts w:ascii="Arial" w:hAnsi="Arial" w:cs="Arial"/>
          <w:color w:val="222222"/>
        </w:rPr>
        <w:t>(2) Zaključna ocjena iz nastavnoga predmeta na kraju nastavne godine ne mora proizlaziti iz aritmetičke sredine upisanih ocjena, osobito ako je učenik pokazao napredak u drugom polugodištu.</w:t>
      </w:r>
    </w:p>
    <w:p w:rsidR="008D62C6" w:rsidRPr="00FF09AB" w:rsidRDefault="008D62C6" w:rsidP="009B310C">
      <w:pPr>
        <w:pStyle w:val="Naslov2"/>
        <w:shd w:val="clear" w:color="auto" w:fill="FFFFFF"/>
        <w:spacing w:before="450" w:after="300" w:line="276" w:lineRule="auto"/>
        <w:rPr>
          <w:rFonts w:ascii="Arial" w:hAnsi="Arial" w:cs="Arial"/>
          <w:i/>
          <w:sz w:val="24"/>
          <w:szCs w:val="24"/>
        </w:rPr>
      </w:pPr>
      <w:r w:rsidRPr="00FF09AB">
        <w:rPr>
          <w:rStyle w:val="Naglaeno"/>
          <w:rFonts w:ascii="Arial" w:hAnsi="Arial" w:cs="Arial"/>
          <w:b w:val="0"/>
          <w:bCs w:val="0"/>
          <w:i/>
          <w:color w:val="222222"/>
          <w:spacing w:val="-5"/>
          <w:sz w:val="24"/>
          <w:szCs w:val="24"/>
        </w:rPr>
        <w:t>(članak 11; Pravilnik</w:t>
      </w:r>
      <w:r w:rsidRPr="00FF09AB">
        <w:rPr>
          <w:rFonts w:ascii="Arial" w:hAnsi="Arial" w:cs="Arial"/>
          <w:b/>
          <w:bCs/>
          <w:i/>
          <w:color w:val="222222"/>
          <w:spacing w:val="-5"/>
          <w:sz w:val="24"/>
          <w:szCs w:val="24"/>
        </w:rPr>
        <w:t> </w:t>
      </w:r>
      <w:r w:rsidRPr="00FF09AB">
        <w:rPr>
          <w:rStyle w:val="Naglaeno"/>
          <w:rFonts w:ascii="Arial" w:hAnsi="Arial" w:cs="Arial"/>
          <w:b w:val="0"/>
          <w:bCs w:val="0"/>
          <w:i/>
          <w:color w:val="222222"/>
          <w:spacing w:val="-5"/>
          <w:sz w:val="24"/>
          <w:szCs w:val="24"/>
        </w:rPr>
        <w:t>o načinima, postupcima i elementima vrednovanja učenika u osnovnoj i srednjoj školi, NN</w:t>
      </w:r>
      <w:r w:rsidRPr="00FF09AB">
        <w:rPr>
          <w:rFonts w:ascii="Arial" w:hAnsi="Arial" w:cs="Arial"/>
          <w:i/>
          <w:sz w:val="24"/>
          <w:szCs w:val="24"/>
        </w:rPr>
        <w:t xml:space="preserve"> 82/2019)</w:t>
      </w: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p>
    <w:p w:rsidR="00BE0FF5" w:rsidRPr="00FF09AB" w:rsidRDefault="00BE0FF5" w:rsidP="009B310C">
      <w:pPr>
        <w:pStyle w:val="box459474"/>
        <w:shd w:val="clear" w:color="auto" w:fill="FFFFFF"/>
        <w:spacing w:before="204" w:beforeAutospacing="0" w:after="72" w:afterAutospacing="0" w:line="276" w:lineRule="auto"/>
        <w:jc w:val="center"/>
        <w:textAlignment w:val="baseline"/>
        <w:rPr>
          <w:rFonts w:ascii="Arial" w:hAnsi="Arial" w:cs="Arial"/>
          <w:i/>
          <w:iCs/>
          <w:color w:val="231F20"/>
        </w:rPr>
      </w:pPr>
      <w:r w:rsidRPr="00FF09AB">
        <w:rPr>
          <w:rFonts w:ascii="Arial" w:hAnsi="Arial" w:cs="Arial"/>
          <w:i/>
          <w:iCs/>
          <w:color w:val="231F20"/>
        </w:rPr>
        <w:t>Zaključna ocjena</w:t>
      </w: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r w:rsidRPr="00FF09AB">
        <w:rPr>
          <w:rFonts w:ascii="Arial" w:hAnsi="Arial" w:cs="Arial"/>
          <w:color w:val="231F20"/>
        </w:rPr>
        <w:t>Zaključna ocjena proizlazi iz sva tri jednakovrijedna elementa vrednovanja naučenoga. Određuje se na temelju ostvarenosti odgojno-obrazovnih ishoda uz uvažavanje pokazatelja o učenikovu učenju i napredovanju koje treba kontinuirano bilježiti i obrazlagati baš kao i brojčane ocjene.</w:t>
      </w:r>
    </w:p>
    <w:p w:rsidR="00BE0FF5" w:rsidRPr="00FF09AB" w:rsidRDefault="00BE0FF5" w:rsidP="009B310C">
      <w:pPr>
        <w:pStyle w:val="box459474"/>
        <w:shd w:val="clear" w:color="auto" w:fill="FFFFFF"/>
        <w:spacing w:before="0" w:beforeAutospacing="0" w:after="48" w:afterAutospacing="0" w:line="276" w:lineRule="auto"/>
        <w:ind w:firstLine="408"/>
        <w:textAlignment w:val="baseline"/>
        <w:rPr>
          <w:rFonts w:ascii="Arial" w:hAnsi="Arial" w:cs="Arial"/>
          <w:color w:val="231F20"/>
        </w:rPr>
      </w:pPr>
      <w:r w:rsidRPr="00FF09AB">
        <w:rPr>
          <w:rFonts w:ascii="Arial" w:hAnsi="Arial" w:cs="Arial"/>
          <w:color w:val="231F20"/>
        </w:rPr>
        <w:t>Kao numerički pokazatelj ostvarenosti odgojno-obrazovnih ishoda definiranih kurikulumom zadržava se ljestvica školskih ocjena od pet stupnjeva. Zaključna ocjena izriče se brojkom i riječju (nedovoljan – 1, dovoljan – 2, dobar – 3, vrlo dobar – 4, odličan – 5).</w:t>
      </w:r>
    </w:p>
    <w:p w:rsidR="00BE0FF5" w:rsidRPr="00FF09AB" w:rsidRDefault="008D62C6" w:rsidP="009B310C">
      <w:pPr>
        <w:pStyle w:val="box459474"/>
        <w:shd w:val="clear" w:color="auto" w:fill="FFFFFF"/>
        <w:spacing w:before="0" w:beforeAutospacing="0" w:after="48" w:afterAutospacing="0" w:line="276" w:lineRule="auto"/>
        <w:textAlignment w:val="baseline"/>
        <w:rPr>
          <w:rFonts w:ascii="Arial" w:hAnsi="Arial" w:cs="Arial"/>
          <w:i/>
          <w:color w:val="231F20"/>
        </w:rPr>
      </w:pPr>
      <w:r w:rsidRPr="00FF09AB">
        <w:rPr>
          <w:rFonts w:ascii="Arial" w:hAnsi="Arial" w:cs="Arial"/>
          <w:i/>
          <w:color w:val="231F20"/>
          <w:shd w:val="clear" w:color="auto" w:fill="FFFFFF"/>
        </w:rPr>
        <w:t>(K</w:t>
      </w:r>
      <w:r w:rsidR="00BE0FF5" w:rsidRPr="00FF09AB">
        <w:rPr>
          <w:rFonts w:ascii="Arial" w:hAnsi="Arial" w:cs="Arial"/>
          <w:i/>
          <w:color w:val="231F20"/>
          <w:shd w:val="clear" w:color="auto" w:fill="FFFFFF"/>
        </w:rPr>
        <w:t>urikulum za nastavni predmet Geografija za osnovne škole i gimnazije u Republici Hrvatskoj</w:t>
      </w:r>
      <w:r w:rsidRPr="00FF09AB">
        <w:rPr>
          <w:rFonts w:ascii="Arial" w:hAnsi="Arial" w:cs="Arial"/>
          <w:i/>
          <w:color w:val="231F20"/>
          <w:shd w:val="clear" w:color="auto" w:fill="FFFFFF"/>
        </w:rPr>
        <w:t>, NN 07/2019)</w:t>
      </w:r>
    </w:p>
    <w:p w:rsidR="008D62C6" w:rsidRDefault="008D62C6" w:rsidP="009B310C">
      <w:pPr>
        <w:spacing w:line="276" w:lineRule="auto"/>
        <w:rPr>
          <w:rFonts w:ascii="Arial" w:hAnsi="Arial" w:cs="Arial"/>
          <w:b/>
          <w:bCs/>
          <w:sz w:val="24"/>
          <w:szCs w:val="24"/>
        </w:rPr>
      </w:pPr>
    </w:p>
    <w:p w:rsidR="00FF09AB" w:rsidRDefault="00FF09AB" w:rsidP="009B310C">
      <w:pPr>
        <w:spacing w:line="276" w:lineRule="auto"/>
        <w:rPr>
          <w:rFonts w:ascii="Arial" w:hAnsi="Arial" w:cs="Arial"/>
          <w:b/>
          <w:bCs/>
          <w:sz w:val="24"/>
          <w:szCs w:val="24"/>
        </w:rPr>
      </w:pPr>
    </w:p>
    <w:p w:rsidR="00FF09AB" w:rsidRDefault="00FF09AB" w:rsidP="009B310C">
      <w:pPr>
        <w:spacing w:line="276" w:lineRule="auto"/>
        <w:rPr>
          <w:rFonts w:ascii="Arial" w:hAnsi="Arial" w:cs="Arial"/>
          <w:b/>
          <w:bCs/>
          <w:sz w:val="24"/>
          <w:szCs w:val="24"/>
        </w:rPr>
      </w:pPr>
    </w:p>
    <w:p w:rsidR="00FF09AB" w:rsidRDefault="00FF09AB" w:rsidP="009B310C">
      <w:pPr>
        <w:spacing w:line="276" w:lineRule="auto"/>
        <w:rPr>
          <w:rFonts w:ascii="Arial" w:hAnsi="Arial" w:cs="Arial"/>
          <w:b/>
          <w:bCs/>
          <w:sz w:val="24"/>
          <w:szCs w:val="24"/>
        </w:rPr>
      </w:pPr>
    </w:p>
    <w:p w:rsidR="00FF09AB" w:rsidRPr="00FF09AB" w:rsidRDefault="00FF09AB" w:rsidP="009B310C">
      <w:pPr>
        <w:spacing w:line="276" w:lineRule="auto"/>
        <w:rPr>
          <w:rFonts w:ascii="Arial" w:hAnsi="Arial" w:cs="Arial"/>
          <w:b/>
          <w:bCs/>
          <w:sz w:val="24"/>
          <w:szCs w:val="24"/>
        </w:rPr>
      </w:pPr>
    </w:p>
    <w:p w:rsidR="008D62C6" w:rsidRPr="00FF09AB" w:rsidRDefault="008D62C6" w:rsidP="009B310C">
      <w:pPr>
        <w:spacing w:line="276" w:lineRule="auto"/>
        <w:rPr>
          <w:rFonts w:ascii="Arial" w:hAnsi="Arial" w:cs="Arial"/>
          <w:sz w:val="24"/>
          <w:szCs w:val="24"/>
        </w:rPr>
      </w:pPr>
      <w:r w:rsidRPr="00FF09AB">
        <w:rPr>
          <w:rFonts w:ascii="Arial" w:hAnsi="Arial" w:cs="Arial"/>
          <w:b/>
          <w:bCs/>
          <w:sz w:val="24"/>
          <w:szCs w:val="24"/>
        </w:rPr>
        <w:lastRenderedPageBreak/>
        <w:t xml:space="preserve">Kriteriji ocjenjivanja za ocjenu </w:t>
      </w:r>
      <w:r w:rsidRPr="00FF09AB">
        <w:rPr>
          <w:rFonts w:ascii="Arial" w:hAnsi="Arial" w:cs="Arial"/>
          <w:b/>
          <w:bCs/>
          <w:i/>
          <w:iCs/>
          <w:sz w:val="24"/>
          <w:szCs w:val="24"/>
        </w:rPr>
        <w:t>odličan (5)</w:t>
      </w:r>
    </w:p>
    <w:p w:rsidR="008D62C6" w:rsidRPr="00FF09AB" w:rsidRDefault="008D62C6" w:rsidP="009B310C">
      <w:pPr>
        <w:spacing w:line="276" w:lineRule="auto"/>
        <w:rPr>
          <w:rFonts w:ascii="Arial" w:hAnsi="Arial" w:cs="Arial"/>
          <w:sz w:val="24"/>
          <w:szCs w:val="24"/>
        </w:rPr>
      </w:pPr>
      <w:r w:rsidRPr="00FF09AB">
        <w:rPr>
          <w:rFonts w:ascii="Arial" w:hAnsi="Arial" w:cs="Arial"/>
          <w:sz w:val="24"/>
          <w:szCs w:val="24"/>
        </w:rPr>
        <w:t>Učenik/</w:t>
      </w:r>
      <w:proofErr w:type="spellStart"/>
      <w:r w:rsidRPr="00FF09AB">
        <w:rPr>
          <w:rFonts w:ascii="Arial" w:hAnsi="Arial" w:cs="Arial"/>
          <w:sz w:val="24"/>
          <w:szCs w:val="24"/>
        </w:rPr>
        <w:t>ca</w:t>
      </w:r>
      <w:proofErr w:type="spellEnd"/>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brzo, točno, opširno, logično i argumentirano odgovara na postavljena pitanja</w:t>
      </w:r>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u potpunosti razumije nastavne sadržaje, proširuje ih vlastitim iskustvom i primjenjuje u životnim situacijama</w:t>
      </w:r>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samostalno izvodi zaključke i uočava uzročno posljedične veze, geografske pojave i procese</w:t>
      </w:r>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posjeduje iznadprosječna znanja, sposobnosti i vještine</w:t>
      </w:r>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točno i precizno uočava geografske sadržaje na geografskoj karti, izrazito uspješno analizira kartografske, grafičke i slikovne priloge te samostalno donosi zaključke</w:t>
      </w:r>
    </w:p>
    <w:p w:rsidR="008D62C6" w:rsidRPr="00FF09AB" w:rsidRDefault="008D62C6" w:rsidP="009B310C">
      <w:pPr>
        <w:numPr>
          <w:ilvl w:val="1"/>
          <w:numId w:val="1"/>
        </w:numPr>
        <w:tabs>
          <w:tab w:val="clear" w:pos="1440"/>
          <w:tab w:val="num" w:pos="0"/>
        </w:tabs>
        <w:spacing w:after="200" w:line="276" w:lineRule="auto"/>
        <w:ind w:left="0" w:firstLine="0"/>
        <w:rPr>
          <w:rFonts w:ascii="Arial" w:hAnsi="Arial" w:cs="Arial"/>
          <w:sz w:val="24"/>
          <w:szCs w:val="24"/>
        </w:rPr>
      </w:pPr>
      <w:r w:rsidRPr="00FF09AB">
        <w:rPr>
          <w:rFonts w:ascii="Arial" w:hAnsi="Arial" w:cs="Arial"/>
          <w:sz w:val="24"/>
          <w:szCs w:val="24"/>
        </w:rPr>
        <w:t xml:space="preserve">izrazito uspješno koristi geografsku kartu u učionici i pri orijentaciji u prostoru na terenskoj nastavi  </w:t>
      </w:r>
    </w:p>
    <w:p w:rsidR="008D62C6" w:rsidRPr="00FF09AB" w:rsidRDefault="008D62C6" w:rsidP="009B310C">
      <w:pPr>
        <w:spacing w:line="276" w:lineRule="auto"/>
        <w:rPr>
          <w:rFonts w:ascii="Arial" w:hAnsi="Arial" w:cs="Arial"/>
          <w:sz w:val="24"/>
          <w:szCs w:val="24"/>
        </w:rPr>
      </w:pPr>
    </w:p>
    <w:p w:rsidR="008D62C6" w:rsidRPr="00FF09AB" w:rsidRDefault="008D62C6" w:rsidP="009B310C">
      <w:pPr>
        <w:spacing w:line="276" w:lineRule="auto"/>
        <w:rPr>
          <w:rFonts w:ascii="Arial" w:hAnsi="Arial" w:cs="Arial"/>
          <w:sz w:val="24"/>
          <w:szCs w:val="24"/>
        </w:rPr>
      </w:pPr>
      <w:r w:rsidRPr="00FF09AB">
        <w:rPr>
          <w:rFonts w:ascii="Arial" w:hAnsi="Arial" w:cs="Arial"/>
          <w:b/>
          <w:bCs/>
          <w:sz w:val="24"/>
          <w:szCs w:val="24"/>
        </w:rPr>
        <w:t xml:space="preserve">Kriteriji ocjenjivanja za ocjenu </w:t>
      </w:r>
      <w:r w:rsidRPr="00FF09AB">
        <w:rPr>
          <w:rFonts w:ascii="Arial" w:hAnsi="Arial" w:cs="Arial"/>
          <w:b/>
          <w:bCs/>
          <w:i/>
          <w:iCs/>
          <w:sz w:val="24"/>
          <w:szCs w:val="24"/>
        </w:rPr>
        <w:t>vrlo dobar (4)</w:t>
      </w:r>
    </w:p>
    <w:p w:rsidR="008D62C6" w:rsidRPr="00FF09AB" w:rsidRDefault="008D62C6" w:rsidP="009B310C">
      <w:pPr>
        <w:spacing w:line="276" w:lineRule="auto"/>
        <w:rPr>
          <w:rFonts w:ascii="Arial" w:hAnsi="Arial" w:cs="Arial"/>
          <w:sz w:val="24"/>
          <w:szCs w:val="24"/>
        </w:rPr>
      </w:pPr>
      <w:r w:rsidRPr="00FF09AB">
        <w:rPr>
          <w:rFonts w:ascii="Arial" w:hAnsi="Arial" w:cs="Arial"/>
          <w:sz w:val="24"/>
          <w:szCs w:val="24"/>
        </w:rPr>
        <w:t>Učenik/</w:t>
      </w:r>
      <w:proofErr w:type="spellStart"/>
      <w:r w:rsidRPr="00FF09AB">
        <w:rPr>
          <w:rFonts w:ascii="Arial" w:hAnsi="Arial" w:cs="Arial"/>
          <w:sz w:val="24"/>
          <w:szCs w:val="24"/>
        </w:rPr>
        <w:t>ca</w:t>
      </w:r>
      <w:proofErr w:type="spellEnd"/>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sporije ali točno, logično i uglavnom argumentirano odgovara na postavljena pitanja uz eventualno postavljanje potpitanja</w:t>
      </w:r>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razumije nastavne sadržaje i uspješno primjenjuje stečena znanja</w:t>
      </w:r>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uglavnom samostalno izvodi zaključke i razumije geografske pojmove i procese</w:t>
      </w:r>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posjeduje i gotovo uvijek primjenjuje geografska znanja, sposobnosti i vještine</w:t>
      </w:r>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točno uočava geografske sadržaje na geografskoj karti i uspješno analizira kartografske, grafičke i slikovne priloge te uglavnom samostalno donosi zaključke</w:t>
      </w:r>
    </w:p>
    <w:p w:rsidR="008D62C6" w:rsidRPr="00FF09AB" w:rsidRDefault="008D62C6" w:rsidP="009B310C">
      <w:pPr>
        <w:numPr>
          <w:ilvl w:val="1"/>
          <w:numId w:val="2"/>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 xml:space="preserve">uspješno koristi geografsku kartu u učionici i pri orijentaciji u prostoru na terenskoj nastavi  </w:t>
      </w:r>
    </w:p>
    <w:p w:rsidR="008D62C6" w:rsidRPr="00FF09AB" w:rsidRDefault="008D62C6" w:rsidP="009B310C">
      <w:pPr>
        <w:spacing w:line="276" w:lineRule="auto"/>
        <w:rPr>
          <w:rFonts w:ascii="Arial" w:hAnsi="Arial" w:cs="Arial"/>
          <w:sz w:val="24"/>
          <w:szCs w:val="24"/>
        </w:rPr>
      </w:pPr>
      <w:r w:rsidRPr="00FF09AB">
        <w:rPr>
          <w:rFonts w:ascii="Arial" w:hAnsi="Arial" w:cs="Arial"/>
          <w:b/>
          <w:bCs/>
          <w:sz w:val="24"/>
          <w:szCs w:val="24"/>
        </w:rPr>
        <w:lastRenderedPageBreak/>
        <w:t xml:space="preserve">Kriteriji ocjenjivanja za ocjenu </w:t>
      </w:r>
      <w:r w:rsidRPr="00FF09AB">
        <w:rPr>
          <w:rFonts w:ascii="Arial" w:hAnsi="Arial" w:cs="Arial"/>
          <w:b/>
          <w:bCs/>
          <w:i/>
          <w:iCs/>
          <w:sz w:val="24"/>
          <w:szCs w:val="24"/>
        </w:rPr>
        <w:t>dobar (3)</w:t>
      </w:r>
    </w:p>
    <w:p w:rsidR="008D62C6" w:rsidRPr="00FF09AB" w:rsidRDefault="008D62C6" w:rsidP="009B310C">
      <w:pPr>
        <w:spacing w:line="276" w:lineRule="auto"/>
        <w:rPr>
          <w:rFonts w:ascii="Arial" w:hAnsi="Arial" w:cs="Arial"/>
          <w:sz w:val="24"/>
          <w:szCs w:val="24"/>
        </w:rPr>
      </w:pPr>
      <w:r w:rsidRPr="00FF09AB">
        <w:rPr>
          <w:rFonts w:ascii="Arial" w:hAnsi="Arial" w:cs="Arial"/>
          <w:sz w:val="24"/>
          <w:szCs w:val="24"/>
        </w:rPr>
        <w:t>Učenik/</w:t>
      </w:r>
      <w:proofErr w:type="spellStart"/>
      <w:r w:rsidRPr="00FF09AB">
        <w:rPr>
          <w:rFonts w:ascii="Arial" w:hAnsi="Arial" w:cs="Arial"/>
          <w:sz w:val="24"/>
          <w:szCs w:val="24"/>
        </w:rPr>
        <w:t>ca</w:t>
      </w:r>
      <w:proofErr w:type="spellEnd"/>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polagano i uglavnom točno odgovara na postavljena pitanja, uz pomoć učitelja/nastavnika</w:t>
      </w:r>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uglavnom razumije nastavne sadržaje i djelomično primjenjuje stečena znanja</w:t>
      </w:r>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uz pomoć učitelja/nastavnika izvodi zaključke i prosječno razumije geografske pojmove i procese</w:t>
      </w:r>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ponekad nespreman/na iskazati geografska znanja, sposobnosti i vještine</w:t>
      </w:r>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djelomično uočava geografske sadržaje na geografskoj karti i nepotpuno analizira kartografske, grafičke i slikovne priloge te prosječno donosi zaključke</w:t>
      </w:r>
    </w:p>
    <w:p w:rsidR="008D62C6" w:rsidRPr="00FF09AB" w:rsidRDefault="008D62C6" w:rsidP="009B310C">
      <w:pPr>
        <w:numPr>
          <w:ilvl w:val="1"/>
          <w:numId w:val="3"/>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 xml:space="preserve">koristi geografsku kartu u učionici uz pomoć učitelja/nastavnika i prosječno se orijentira u prostoru na terenskoj nastavi  </w:t>
      </w:r>
    </w:p>
    <w:p w:rsidR="008D62C6" w:rsidRPr="00FF09AB" w:rsidRDefault="008D62C6" w:rsidP="009B310C">
      <w:pPr>
        <w:spacing w:line="276" w:lineRule="auto"/>
        <w:rPr>
          <w:rFonts w:ascii="Arial" w:hAnsi="Arial" w:cs="Arial"/>
          <w:sz w:val="24"/>
          <w:szCs w:val="24"/>
        </w:rPr>
      </w:pPr>
    </w:p>
    <w:p w:rsidR="008D62C6" w:rsidRPr="00FF09AB" w:rsidRDefault="008D62C6" w:rsidP="009B310C">
      <w:pPr>
        <w:spacing w:line="276" w:lineRule="auto"/>
        <w:rPr>
          <w:rFonts w:ascii="Arial" w:hAnsi="Arial" w:cs="Arial"/>
          <w:sz w:val="24"/>
          <w:szCs w:val="24"/>
        </w:rPr>
      </w:pPr>
      <w:r w:rsidRPr="00FF09AB">
        <w:rPr>
          <w:rFonts w:ascii="Arial" w:hAnsi="Arial" w:cs="Arial"/>
          <w:b/>
          <w:bCs/>
          <w:sz w:val="24"/>
          <w:szCs w:val="24"/>
        </w:rPr>
        <w:t xml:space="preserve">Kriteriji ocjenjivanja za ocjenu </w:t>
      </w:r>
      <w:r w:rsidRPr="00FF09AB">
        <w:rPr>
          <w:rFonts w:ascii="Arial" w:hAnsi="Arial" w:cs="Arial"/>
          <w:b/>
          <w:bCs/>
          <w:i/>
          <w:iCs/>
          <w:sz w:val="24"/>
          <w:szCs w:val="24"/>
        </w:rPr>
        <w:t>dovoljan (2)</w:t>
      </w:r>
    </w:p>
    <w:p w:rsidR="008D62C6" w:rsidRPr="00FF09AB" w:rsidRDefault="008D62C6" w:rsidP="009B310C">
      <w:pPr>
        <w:spacing w:line="276" w:lineRule="auto"/>
        <w:rPr>
          <w:rFonts w:ascii="Arial" w:hAnsi="Arial" w:cs="Arial"/>
          <w:sz w:val="24"/>
          <w:szCs w:val="24"/>
        </w:rPr>
      </w:pPr>
      <w:r w:rsidRPr="00FF09AB">
        <w:rPr>
          <w:rFonts w:ascii="Arial" w:hAnsi="Arial" w:cs="Arial"/>
          <w:sz w:val="24"/>
          <w:szCs w:val="24"/>
        </w:rPr>
        <w:t>Učenik/</w:t>
      </w:r>
      <w:proofErr w:type="spellStart"/>
      <w:r w:rsidRPr="00FF09AB">
        <w:rPr>
          <w:rFonts w:ascii="Arial" w:hAnsi="Arial" w:cs="Arial"/>
          <w:sz w:val="24"/>
          <w:szCs w:val="24"/>
        </w:rPr>
        <w:t>ca</w:t>
      </w:r>
      <w:proofErr w:type="spellEnd"/>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djelomično i površno odgovara na postavljena pitanja, uz pomoć učitelja/nastavnika</w:t>
      </w:r>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ne razumije u potpunosti nastavne sadržaje i otežano primjenjuje stečena znanja</w:t>
      </w:r>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uz znatnu pomoć učitelja/nastavnika na jednostavan način nabraja i opisuje geografske pojmove i procese</w:t>
      </w:r>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ponekad ne pokazuje volju i želju za stjecanjem geografskih znanja, sposobnosti i vještina</w:t>
      </w:r>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površno uočava geografske sadržaje na geografskoj karti i s pogreškama analizira kartografske, grafičke i slikovne priloge te nesamostalno donosi zaključke</w:t>
      </w:r>
    </w:p>
    <w:p w:rsidR="008D62C6" w:rsidRPr="00FF09AB" w:rsidRDefault="008D62C6" w:rsidP="009B310C">
      <w:pPr>
        <w:numPr>
          <w:ilvl w:val="1"/>
          <w:numId w:val="4"/>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lastRenderedPageBreak/>
        <w:t xml:space="preserve">koristi geografsku kartu u učionici uz pomoć učitelja/nastavnika i teško uočava geografske sadržaje, slabo se orijentira u prostoru na terenskoj nastavi  </w:t>
      </w:r>
    </w:p>
    <w:p w:rsidR="008D62C6" w:rsidRPr="00FF09AB" w:rsidRDefault="00286028" w:rsidP="009B310C">
      <w:pPr>
        <w:spacing w:line="276" w:lineRule="auto"/>
        <w:rPr>
          <w:rFonts w:ascii="Arial" w:hAnsi="Arial" w:cs="Arial"/>
          <w:sz w:val="24"/>
          <w:szCs w:val="24"/>
        </w:rPr>
      </w:pPr>
      <w:r>
        <w:rPr>
          <w:rFonts w:ascii="Arial" w:hAnsi="Arial" w:cs="Arial"/>
          <w:b/>
          <w:bCs/>
          <w:sz w:val="24"/>
          <w:szCs w:val="24"/>
        </w:rPr>
        <w:br/>
      </w:r>
      <w:bookmarkStart w:id="0" w:name="_GoBack"/>
      <w:bookmarkEnd w:id="0"/>
      <w:r w:rsidR="008D62C6" w:rsidRPr="00FF09AB">
        <w:rPr>
          <w:rFonts w:ascii="Arial" w:hAnsi="Arial" w:cs="Arial"/>
          <w:b/>
          <w:bCs/>
          <w:sz w:val="24"/>
          <w:szCs w:val="24"/>
        </w:rPr>
        <w:t xml:space="preserve">Negativna ocjena </w:t>
      </w:r>
      <w:r w:rsidR="008D62C6" w:rsidRPr="00FF09AB">
        <w:rPr>
          <w:rFonts w:ascii="Arial" w:hAnsi="Arial" w:cs="Arial"/>
          <w:b/>
          <w:bCs/>
          <w:i/>
          <w:iCs/>
          <w:sz w:val="24"/>
          <w:szCs w:val="24"/>
        </w:rPr>
        <w:t>nedovoljan (1)</w:t>
      </w:r>
    </w:p>
    <w:p w:rsidR="008D62C6" w:rsidRPr="00FF09AB" w:rsidRDefault="008D62C6" w:rsidP="009B310C">
      <w:pPr>
        <w:spacing w:line="276" w:lineRule="auto"/>
        <w:rPr>
          <w:rFonts w:ascii="Arial" w:hAnsi="Arial" w:cs="Arial"/>
          <w:sz w:val="24"/>
          <w:szCs w:val="24"/>
        </w:rPr>
      </w:pPr>
      <w:r w:rsidRPr="00FF09AB">
        <w:rPr>
          <w:rFonts w:ascii="Arial" w:hAnsi="Arial" w:cs="Arial"/>
          <w:sz w:val="24"/>
          <w:szCs w:val="24"/>
        </w:rPr>
        <w:t>Učenik/</w:t>
      </w:r>
      <w:proofErr w:type="spellStart"/>
      <w:r w:rsidRPr="00FF09AB">
        <w:rPr>
          <w:rFonts w:ascii="Arial" w:hAnsi="Arial" w:cs="Arial"/>
          <w:sz w:val="24"/>
          <w:szCs w:val="24"/>
        </w:rPr>
        <w:t>ca</w:t>
      </w:r>
      <w:proofErr w:type="spellEnd"/>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nije usvojio/la ključne pojmove</w:t>
      </w:r>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ne razumije nastavne sadržaje i ne primjenjuje geografska znanja u svakodnevnom životu</w:t>
      </w:r>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uz veliku pomoć učitelja/nastavnika nepotpuno i nesuvislo opisuje geografske pojmove i procese</w:t>
      </w:r>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ne pokazuje volju i želju za stjecanjem geografskih znanja, sposobnosti i vještina</w:t>
      </w:r>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pogrešno uočava geografske sadržaje na geografskoj karti i nesuvislo analizira kartografske, grafičke i slikovne priloge te donosi nelogične zaključke bez razumijevanja</w:t>
      </w:r>
    </w:p>
    <w:p w:rsidR="008D62C6" w:rsidRPr="00FF09AB" w:rsidRDefault="008D62C6" w:rsidP="009B310C">
      <w:pPr>
        <w:numPr>
          <w:ilvl w:val="1"/>
          <w:numId w:val="5"/>
        </w:numPr>
        <w:tabs>
          <w:tab w:val="clear" w:pos="1440"/>
          <w:tab w:val="num" w:pos="0"/>
        </w:tabs>
        <w:spacing w:after="200" w:line="276" w:lineRule="auto"/>
        <w:ind w:left="0"/>
        <w:rPr>
          <w:rFonts w:ascii="Arial" w:hAnsi="Arial" w:cs="Arial"/>
          <w:sz w:val="24"/>
          <w:szCs w:val="24"/>
        </w:rPr>
      </w:pPr>
      <w:r w:rsidRPr="00FF09AB">
        <w:rPr>
          <w:rFonts w:ascii="Arial" w:hAnsi="Arial" w:cs="Arial"/>
          <w:sz w:val="24"/>
          <w:szCs w:val="24"/>
        </w:rPr>
        <w:t xml:space="preserve">ne prepoznaje geografske sadržaje na geografskoj karti u učionici niti uz veliku pomoć učitelja/nastavnika i ne koristi se  geografskom kartom u prostoru na terenskoj nastavi  </w:t>
      </w:r>
    </w:p>
    <w:p w:rsidR="00BE0FF5" w:rsidRPr="00FF09AB" w:rsidRDefault="00BE0FF5" w:rsidP="009B310C">
      <w:pPr>
        <w:spacing w:line="276" w:lineRule="auto"/>
        <w:rPr>
          <w:rFonts w:ascii="Arial" w:hAnsi="Arial" w:cs="Arial"/>
          <w:sz w:val="24"/>
          <w:szCs w:val="24"/>
        </w:rPr>
      </w:pPr>
    </w:p>
    <w:sectPr w:rsidR="00BE0FF5" w:rsidRPr="00FF09AB" w:rsidSect="001E703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51" w:rsidRDefault="004B4E51" w:rsidP="004B4E51">
      <w:pPr>
        <w:spacing w:after="0" w:line="240" w:lineRule="auto"/>
      </w:pPr>
      <w:r>
        <w:separator/>
      </w:r>
    </w:p>
  </w:endnote>
  <w:endnote w:type="continuationSeparator" w:id="0">
    <w:p w:rsidR="004B4E51" w:rsidRDefault="004B4E51" w:rsidP="004B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51" w:rsidRDefault="004B4E51" w:rsidP="004B4E51">
      <w:pPr>
        <w:spacing w:after="0" w:line="240" w:lineRule="auto"/>
      </w:pPr>
      <w:r>
        <w:separator/>
      </w:r>
    </w:p>
  </w:footnote>
  <w:footnote w:type="continuationSeparator" w:id="0">
    <w:p w:rsidR="004B4E51" w:rsidRDefault="004B4E51" w:rsidP="004B4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D52B5"/>
    <w:multiLevelType w:val="hybridMultilevel"/>
    <w:tmpl w:val="6ED69A3E"/>
    <w:lvl w:ilvl="0" w:tplc="E0EEB64E">
      <w:start w:val="1"/>
      <w:numFmt w:val="bullet"/>
      <w:lvlText w:val=""/>
      <w:lvlJc w:val="left"/>
      <w:pPr>
        <w:tabs>
          <w:tab w:val="num" w:pos="720"/>
        </w:tabs>
        <w:ind w:left="720" w:hanging="360"/>
      </w:pPr>
      <w:rPr>
        <w:rFonts w:ascii="Wingdings" w:hAnsi="Wingdings" w:hint="default"/>
      </w:rPr>
    </w:lvl>
    <w:lvl w:ilvl="1" w:tplc="5204DE06">
      <w:start w:val="1"/>
      <w:numFmt w:val="bullet"/>
      <w:lvlText w:val=""/>
      <w:lvlJc w:val="left"/>
      <w:pPr>
        <w:tabs>
          <w:tab w:val="num" w:pos="1440"/>
        </w:tabs>
        <w:ind w:left="1440" w:hanging="360"/>
      </w:pPr>
      <w:rPr>
        <w:rFonts w:ascii="Wingdings" w:hAnsi="Wingdings" w:hint="default"/>
      </w:rPr>
    </w:lvl>
    <w:lvl w:ilvl="2" w:tplc="0A526E2A" w:tentative="1">
      <w:start w:val="1"/>
      <w:numFmt w:val="bullet"/>
      <w:lvlText w:val=""/>
      <w:lvlJc w:val="left"/>
      <w:pPr>
        <w:tabs>
          <w:tab w:val="num" w:pos="2160"/>
        </w:tabs>
        <w:ind w:left="2160" w:hanging="360"/>
      </w:pPr>
      <w:rPr>
        <w:rFonts w:ascii="Wingdings" w:hAnsi="Wingdings" w:hint="default"/>
      </w:rPr>
    </w:lvl>
    <w:lvl w:ilvl="3" w:tplc="D6D2F83E" w:tentative="1">
      <w:start w:val="1"/>
      <w:numFmt w:val="bullet"/>
      <w:lvlText w:val=""/>
      <w:lvlJc w:val="left"/>
      <w:pPr>
        <w:tabs>
          <w:tab w:val="num" w:pos="2880"/>
        </w:tabs>
        <w:ind w:left="2880" w:hanging="360"/>
      </w:pPr>
      <w:rPr>
        <w:rFonts w:ascii="Wingdings" w:hAnsi="Wingdings" w:hint="default"/>
      </w:rPr>
    </w:lvl>
    <w:lvl w:ilvl="4" w:tplc="046A97D2" w:tentative="1">
      <w:start w:val="1"/>
      <w:numFmt w:val="bullet"/>
      <w:lvlText w:val=""/>
      <w:lvlJc w:val="left"/>
      <w:pPr>
        <w:tabs>
          <w:tab w:val="num" w:pos="3600"/>
        </w:tabs>
        <w:ind w:left="3600" w:hanging="360"/>
      </w:pPr>
      <w:rPr>
        <w:rFonts w:ascii="Wingdings" w:hAnsi="Wingdings" w:hint="default"/>
      </w:rPr>
    </w:lvl>
    <w:lvl w:ilvl="5" w:tplc="ED627664" w:tentative="1">
      <w:start w:val="1"/>
      <w:numFmt w:val="bullet"/>
      <w:lvlText w:val=""/>
      <w:lvlJc w:val="left"/>
      <w:pPr>
        <w:tabs>
          <w:tab w:val="num" w:pos="4320"/>
        </w:tabs>
        <w:ind w:left="4320" w:hanging="360"/>
      </w:pPr>
      <w:rPr>
        <w:rFonts w:ascii="Wingdings" w:hAnsi="Wingdings" w:hint="default"/>
      </w:rPr>
    </w:lvl>
    <w:lvl w:ilvl="6" w:tplc="4016F54C" w:tentative="1">
      <w:start w:val="1"/>
      <w:numFmt w:val="bullet"/>
      <w:lvlText w:val=""/>
      <w:lvlJc w:val="left"/>
      <w:pPr>
        <w:tabs>
          <w:tab w:val="num" w:pos="5040"/>
        </w:tabs>
        <w:ind w:left="5040" w:hanging="360"/>
      </w:pPr>
      <w:rPr>
        <w:rFonts w:ascii="Wingdings" w:hAnsi="Wingdings" w:hint="default"/>
      </w:rPr>
    </w:lvl>
    <w:lvl w:ilvl="7" w:tplc="055010F0" w:tentative="1">
      <w:start w:val="1"/>
      <w:numFmt w:val="bullet"/>
      <w:lvlText w:val=""/>
      <w:lvlJc w:val="left"/>
      <w:pPr>
        <w:tabs>
          <w:tab w:val="num" w:pos="5760"/>
        </w:tabs>
        <w:ind w:left="5760" w:hanging="360"/>
      </w:pPr>
      <w:rPr>
        <w:rFonts w:ascii="Wingdings" w:hAnsi="Wingdings" w:hint="default"/>
      </w:rPr>
    </w:lvl>
    <w:lvl w:ilvl="8" w:tplc="19A662D6" w:tentative="1">
      <w:start w:val="1"/>
      <w:numFmt w:val="bullet"/>
      <w:lvlText w:val=""/>
      <w:lvlJc w:val="left"/>
      <w:pPr>
        <w:tabs>
          <w:tab w:val="num" w:pos="6480"/>
        </w:tabs>
        <w:ind w:left="6480" w:hanging="360"/>
      </w:pPr>
      <w:rPr>
        <w:rFonts w:ascii="Wingdings" w:hAnsi="Wingdings" w:hint="default"/>
      </w:rPr>
    </w:lvl>
  </w:abstractNum>
  <w:abstractNum w:abstractNumId="1">
    <w:nsid w:val="2D850298"/>
    <w:multiLevelType w:val="hybridMultilevel"/>
    <w:tmpl w:val="6052AD1A"/>
    <w:lvl w:ilvl="0" w:tplc="664CD832">
      <w:start w:val="1"/>
      <w:numFmt w:val="bullet"/>
      <w:lvlText w:val=""/>
      <w:lvlJc w:val="left"/>
      <w:pPr>
        <w:tabs>
          <w:tab w:val="num" w:pos="720"/>
        </w:tabs>
        <w:ind w:left="720" w:hanging="360"/>
      </w:pPr>
      <w:rPr>
        <w:rFonts w:ascii="Wingdings" w:hAnsi="Wingdings" w:hint="default"/>
      </w:rPr>
    </w:lvl>
    <w:lvl w:ilvl="1" w:tplc="B4D61660">
      <w:start w:val="1"/>
      <w:numFmt w:val="bullet"/>
      <w:lvlText w:val=""/>
      <w:lvlJc w:val="left"/>
      <w:pPr>
        <w:tabs>
          <w:tab w:val="num" w:pos="1440"/>
        </w:tabs>
        <w:ind w:left="1440" w:hanging="360"/>
      </w:pPr>
      <w:rPr>
        <w:rFonts w:ascii="Wingdings" w:hAnsi="Wingdings" w:hint="default"/>
      </w:rPr>
    </w:lvl>
    <w:lvl w:ilvl="2" w:tplc="C46E2C80" w:tentative="1">
      <w:start w:val="1"/>
      <w:numFmt w:val="bullet"/>
      <w:lvlText w:val=""/>
      <w:lvlJc w:val="left"/>
      <w:pPr>
        <w:tabs>
          <w:tab w:val="num" w:pos="2160"/>
        </w:tabs>
        <w:ind w:left="2160" w:hanging="360"/>
      </w:pPr>
      <w:rPr>
        <w:rFonts w:ascii="Wingdings" w:hAnsi="Wingdings" w:hint="default"/>
      </w:rPr>
    </w:lvl>
    <w:lvl w:ilvl="3" w:tplc="9EEEB0F4" w:tentative="1">
      <w:start w:val="1"/>
      <w:numFmt w:val="bullet"/>
      <w:lvlText w:val=""/>
      <w:lvlJc w:val="left"/>
      <w:pPr>
        <w:tabs>
          <w:tab w:val="num" w:pos="2880"/>
        </w:tabs>
        <w:ind w:left="2880" w:hanging="360"/>
      </w:pPr>
      <w:rPr>
        <w:rFonts w:ascii="Wingdings" w:hAnsi="Wingdings" w:hint="default"/>
      </w:rPr>
    </w:lvl>
    <w:lvl w:ilvl="4" w:tplc="31C83496" w:tentative="1">
      <w:start w:val="1"/>
      <w:numFmt w:val="bullet"/>
      <w:lvlText w:val=""/>
      <w:lvlJc w:val="left"/>
      <w:pPr>
        <w:tabs>
          <w:tab w:val="num" w:pos="3600"/>
        </w:tabs>
        <w:ind w:left="3600" w:hanging="360"/>
      </w:pPr>
      <w:rPr>
        <w:rFonts w:ascii="Wingdings" w:hAnsi="Wingdings" w:hint="default"/>
      </w:rPr>
    </w:lvl>
    <w:lvl w:ilvl="5" w:tplc="CED450AE" w:tentative="1">
      <w:start w:val="1"/>
      <w:numFmt w:val="bullet"/>
      <w:lvlText w:val=""/>
      <w:lvlJc w:val="left"/>
      <w:pPr>
        <w:tabs>
          <w:tab w:val="num" w:pos="4320"/>
        </w:tabs>
        <w:ind w:left="4320" w:hanging="360"/>
      </w:pPr>
      <w:rPr>
        <w:rFonts w:ascii="Wingdings" w:hAnsi="Wingdings" w:hint="default"/>
      </w:rPr>
    </w:lvl>
    <w:lvl w:ilvl="6" w:tplc="A9CC66CE" w:tentative="1">
      <w:start w:val="1"/>
      <w:numFmt w:val="bullet"/>
      <w:lvlText w:val=""/>
      <w:lvlJc w:val="left"/>
      <w:pPr>
        <w:tabs>
          <w:tab w:val="num" w:pos="5040"/>
        </w:tabs>
        <w:ind w:left="5040" w:hanging="360"/>
      </w:pPr>
      <w:rPr>
        <w:rFonts w:ascii="Wingdings" w:hAnsi="Wingdings" w:hint="default"/>
      </w:rPr>
    </w:lvl>
    <w:lvl w:ilvl="7" w:tplc="5B961038" w:tentative="1">
      <w:start w:val="1"/>
      <w:numFmt w:val="bullet"/>
      <w:lvlText w:val=""/>
      <w:lvlJc w:val="left"/>
      <w:pPr>
        <w:tabs>
          <w:tab w:val="num" w:pos="5760"/>
        </w:tabs>
        <w:ind w:left="5760" w:hanging="360"/>
      </w:pPr>
      <w:rPr>
        <w:rFonts w:ascii="Wingdings" w:hAnsi="Wingdings" w:hint="default"/>
      </w:rPr>
    </w:lvl>
    <w:lvl w:ilvl="8" w:tplc="B5C847B4" w:tentative="1">
      <w:start w:val="1"/>
      <w:numFmt w:val="bullet"/>
      <w:lvlText w:val=""/>
      <w:lvlJc w:val="left"/>
      <w:pPr>
        <w:tabs>
          <w:tab w:val="num" w:pos="6480"/>
        </w:tabs>
        <w:ind w:left="6480" w:hanging="360"/>
      </w:pPr>
      <w:rPr>
        <w:rFonts w:ascii="Wingdings" w:hAnsi="Wingdings" w:hint="default"/>
      </w:rPr>
    </w:lvl>
  </w:abstractNum>
  <w:abstractNum w:abstractNumId="2">
    <w:nsid w:val="37D242E0"/>
    <w:multiLevelType w:val="hybridMultilevel"/>
    <w:tmpl w:val="BB4CF944"/>
    <w:lvl w:ilvl="0" w:tplc="537C18F8">
      <w:start w:val="1"/>
      <w:numFmt w:val="bullet"/>
      <w:lvlText w:val=""/>
      <w:lvlJc w:val="left"/>
      <w:pPr>
        <w:tabs>
          <w:tab w:val="num" w:pos="720"/>
        </w:tabs>
        <w:ind w:left="720" w:hanging="360"/>
      </w:pPr>
      <w:rPr>
        <w:rFonts w:ascii="Wingdings" w:hAnsi="Wingdings" w:hint="default"/>
      </w:rPr>
    </w:lvl>
    <w:lvl w:ilvl="1" w:tplc="58DA3468">
      <w:start w:val="1"/>
      <w:numFmt w:val="bullet"/>
      <w:lvlText w:val=""/>
      <w:lvlJc w:val="left"/>
      <w:pPr>
        <w:tabs>
          <w:tab w:val="num" w:pos="1440"/>
        </w:tabs>
        <w:ind w:left="1440" w:hanging="360"/>
      </w:pPr>
      <w:rPr>
        <w:rFonts w:ascii="Wingdings" w:hAnsi="Wingdings" w:hint="default"/>
      </w:rPr>
    </w:lvl>
    <w:lvl w:ilvl="2" w:tplc="CACEF954" w:tentative="1">
      <w:start w:val="1"/>
      <w:numFmt w:val="bullet"/>
      <w:lvlText w:val=""/>
      <w:lvlJc w:val="left"/>
      <w:pPr>
        <w:tabs>
          <w:tab w:val="num" w:pos="2160"/>
        </w:tabs>
        <w:ind w:left="2160" w:hanging="360"/>
      </w:pPr>
      <w:rPr>
        <w:rFonts w:ascii="Wingdings" w:hAnsi="Wingdings" w:hint="default"/>
      </w:rPr>
    </w:lvl>
    <w:lvl w:ilvl="3" w:tplc="C9C2CF1A" w:tentative="1">
      <w:start w:val="1"/>
      <w:numFmt w:val="bullet"/>
      <w:lvlText w:val=""/>
      <w:lvlJc w:val="left"/>
      <w:pPr>
        <w:tabs>
          <w:tab w:val="num" w:pos="2880"/>
        </w:tabs>
        <w:ind w:left="2880" w:hanging="360"/>
      </w:pPr>
      <w:rPr>
        <w:rFonts w:ascii="Wingdings" w:hAnsi="Wingdings" w:hint="default"/>
      </w:rPr>
    </w:lvl>
    <w:lvl w:ilvl="4" w:tplc="A5424F0A" w:tentative="1">
      <w:start w:val="1"/>
      <w:numFmt w:val="bullet"/>
      <w:lvlText w:val=""/>
      <w:lvlJc w:val="left"/>
      <w:pPr>
        <w:tabs>
          <w:tab w:val="num" w:pos="3600"/>
        </w:tabs>
        <w:ind w:left="3600" w:hanging="360"/>
      </w:pPr>
      <w:rPr>
        <w:rFonts w:ascii="Wingdings" w:hAnsi="Wingdings" w:hint="default"/>
      </w:rPr>
    </w:lvl>
    <w:lvl w:ilvl="5" w:tplc="866C4DC6" w:tentative="1">
      <w:start w:val="1"/>
      <w:numFmt w:val="bullet"/>
      <w:lvlText w:val=""/>
      <w:lvlJc w:val="left"/>
      <w:pPr>
        <w:tabs>
          <w:tab w:val="num" w:pos="4320"/>
        </w:tabs>
        <w:ind w:left="4320" w:hanging="360"/>
      </w:pPr>
      <w:rPr>
        <w:rFonts w:ascii="Wingdings" w:hAnsi="Wingdings" w:hint="default"/>
      </w:rPr>
    </w:lvl>
    <w:lvl w:ilvl="6" w:tplc="F90603D4" w:tentative="1">
      <w:start w:val="1"/>
      <w:numFmt w:val="bullet"/>
      <w:lvlText w:val=""/>
      <w:lvlJc w:val="left"/>
      <w:pPr>
        <w:tabs>
          <w:tab w:val="num" w:pos="5040"/>
        </w:tabs>
        <w:ind w:left="5040" w:hanging="360"/>
      </w:pPr>
      <w:rPr>
        <w:rFonts w:ascii="Wingdings" w:hAnsi="Wingdings" w:hint="default"/>
      </w:rPr>
    </w:lvl>
    <w:lvl w:ilvl="7" w:tplc="3D764EC6" w:tentative="1">
      <w:start w:val="1"/>
      <w:numFmt w:val="bullet"/>
      <w:lvlText w:val=""/>
      <w:lvlJc w:val="left"/>
      <w:pPr>
        <w:tabs>
          <w:tab w:val="num" w:pos="5760"/>
        </w:tabs>
        <w:ind w:left="5760" w:hanging="360"/>
      </w:pPr>
      <w:rPr>
        <w:rFonts w:ascii="Wingdings" w:hAnsi="Wingdings" w:hint="default"/>
      </w:rPr>
    </w:lvl>
    <w:lvl w:ilvl="8" w:tplc="64C2BE5C" w:tentative="1">
      <w:start w:val="1"/>
      <w:numFmt w:val="bullet"/>
      <w:lvlText w:val=""/>
      <w:lvlJc w:val="left"/>
      <w:pPr>
        <w:tabs>
          <w:tab w:val="num" w:pos="6480"/>
        </w:tabs>
        <w:ind w:left="6480" w:hanging="360"/>
      </w:pPr>
      <w:rPr>
        <w:rFonts w:ascii="Wingdings" w:hAnsi="Wingdings" w:hint="default"/>
      </w:rPr>
    </w:lvl>
  </w:abstractNum>
  <w:abstractNum w:abstractNumId="3">
    <w:nsid w:val="382471F4"/>
    <w:multiLevelType w:val="hybridMultilevel"/>
    <w:tmpl w:val="F4B2EE9E"/>
    <w:lvl w:ilvl="0" w:tplc="041A0001">
      <w:start w:val="1"/>
      <w:numFmt w:val="bullet"/>
      <w:lvlText w:val=""/>
      <w:lvlJc w:val="left"/>
      <w:pPr>
        <w:ind w:left="796" w:hanging="360"/>
      </w:pPr>
      <w:rPr>
        <w:rFonts w:ascii="Symbol" w:hAnsi="Symbol" w:hint="default"/>
      </w:rPr>
    </w:lvl>
    <w:lvl w:ilvl="1" w:tplc="041A0003" w:tentative="1">
      <w:start w:val="1"/>
      <w:numFmt w:val="bullet"/>
      <w:lvlText w:val="o"/>
      <w:lvlJc w:val="left"/>
      <w:pPr>
        <w:ind w:left="1516" w:hanging="360"/>
      </w:pPr>
      <w:rPr>
        <w:rFonts w:ascii="Courier New" w:hAnsi="Courier New" w:cs="Courier New" w:hint="default"/>
      </w:rPr>
    </w:lvl>
    <w:lvl w:ilvl="2" w:tplc="041A0005" w:tentative="1">
      <w:start w:val="1"/>
      <w:numFmt w:val="bullet"/>
      <w:lvlText w:val=""/>
      <w:lvlJc w:val="left"/>
      <w:pPr>
        <w:ind w:left="2236" w:hanging="360"/>
      </w:pPr>
      <w:rPr>
        <w:rFonts w:ascii="Wingdings" w:hAnsi="Wingdings" w:hint="default"/>
      </w:rPr>
    </w:lvl>
    <w:lvl w:ilvl="3" w:tplc="041A0001" w:tentative="1">
      <w:start w:val="1"/>
      <w:numFmt w:val="bullet"/>
      <w:lvlText w:val=""/>
      <w:lvlJc w:val="left"/>
      <w:pPr>
        <w:ind w:left="2956" w:hanging="360"/>
      </w:pPr>
      <w:rPr>
        <w:rFonts w:ascii="Symbol" w:hAnsi="Symbol" w:hint="default"/>
      </w:rPr>
    </w:lvl>
    <w:lvl w:ilvl="4" w:tplc="041A0003" w:tentative="1">
      <w:start w:val="1"/>
      <w:numFmt w:val="bullet"/>
      <w:lvlText w:val="o"/>
      <w:lvlJc w:val="left"/>
      <w:pPr>
        <w:ind w:left="3676" w:hanging="360"/>
      </w:pPr>
      <w:rPr>
        <w:rFonts w:ascii="Courier New" w:hAnsi="Courier New" w:cs="Courier New" w:hint="default"/>
      </w:rPr>
    </w:lvl>
    <w:lvl w:ilvl="5" w:tplc="041A0005" w:tentative="1">
      <w:start w:val="1"/>
      <w:numFmt w:val="bullet"/>
      <w:lvlText w:val=""/>
      <w:lvlJc w:val="left"/>
      <w:pPr>
        <w:ind w:left="4396" w:hanging="360"/>
      </w:pPr>
      <w:rPr>
        <w:rFonts w:ascii="Wingdings" w:hAnsi="Wingdings" w:hint="default"/>
      </w:rPr>
    </w:lvl>
    <w:lvl w:ilvl="6" w:tplc="041A0001" w:tentative="1">
      <w:start w:val="1"/>
      <w:numFmt w:val="bullet"/>
      <w:lvlText w:val=""/>
      <w:lvlJc w:val="left"/>
      <w:pPr>
        <w:ind w:left="5116" w:hanging="360"/>
      </w:pPr>
      <w:rPr>
        <w:rFonts w:ascii="Symbol" w:hAnsi="Symbol" w:hint="default"/>
      </w:rPr>
    </w:lvl>
    <w:lvl w:ilvl="7" w:tplc="041A0003" w:tentative="1">
      <w:start w:val="1"/>
      <w:numFmt w:val="bullet"/>
      <w:lvlText w:val="o"/>
      <w:lvlJc w:val="left"/>
      <w:pPr>
        <w:ind w:left="5836" w:hanging="360"/>
      </w:pPr>
      <w:rPr>
        <w:rFonts w:ascii="Courier New" w:hAnsi="Courier New" w:cs="Courier New" w:hint="default"/>
      </w:rPr>
    </w:lvl>
    <w:lvl w:ilvl="8" w:tplc="041A0005" w:tentative="1">
      <w:start w:val="1"/>
      <w:numFmt w:val="bullet"/>
      <w:lvlText w:val=""/>
      <w:lvlJc w:val="left"/>
      <w:pPr>
        <w:ind w:left="6556" w:hanging="360"/>
      </w:pPr>
      <w:rPr>
        <w:rFonts w:ascii="Wingdings" w:hAnsi="Wingdings" w:hint="default"/>
      </w:rPr>
    </w:lvl>
  </w:abstractNum>
  <w:abstractNum w:abstractNumId="4">
    <w:nsid w:val="418F55D0"/>
    <w:multiLevelType w:val="hybridMultilevel"/>
    <w:tmpl w:val="9B942312"/>
    <w:lvl w:ilvl="0" w:tplc="B78A9EF0">
      <w:start w:val="1"/>
      <w:numFmt w:val="bullet"/>
      <w:lvlText w:val=""/>
      <w:lvlJc w:val="left"/>
      <w:pPr>
        <w:tabs>
          <w:tab w:val="num" w:pos="720"/>
        </w:tabs>
        <w:ind w:left="720" w:hanging="360"/>
      </w:pPr>
      <w:rPr>
        <w:rFonts w:ascii="Wingdings" w:hAnsi="Wingdings" w:hint="default"/>
      </w:rPr>
    </w:lvl>
    <w:lvl w:ilvl="1" w:tplc="0538946A">
      <w:start w:val="1"/>
      <w:numFmt w:val="bullet"/>
      <w:lvlText w:val=""/>
      <w:lvlJc w:val="left"/>
      <w:pPr>
        <w:tabs>
          <w:tab w:val="num" w:pos="1440"/>
        </w:tabs>
        <w:ind w:left="1440" w:hanging="360"/>
      </w:pPr>
      <w:rPr>
        <w:rFonts w:ascii="Wingdings" w:hAnsi="Wingdings" w:hint="default"/>
      </w:rPr>
    </w:lvl>
    <w:lvl w:ilvl="2" w:tplc="4634C4C2" w:tentative="1">
      <w:start w:val="1"/>
      <w:numFmt w:val="bullet"/>
      <w:lvlText w:val=""/>
      <w:lvlJc w:val="left"/>
      <w:pPr>
        <w:tabs>
          <w:tab w:val="num" w:pos="2160"/>
        </w:tabs>
        <w:ind w:left="2160" w:hanging="360"/>
      </w:pPr>
      <w:rPr>
        <w:rFonts w:ascii="Wingdings" w:hAnsi="Wingdings" w:hint="default"/>
      </w:rPr>
    </w:lvl>
    <w:lvl w:ilvl="3" w:tplc="BD726B94" w:tentative="1">
      <w:start w:val="1"/>
      <w:numFmt w:val="bullet"/>
      <w:lvlText w:val=""/>
      <w:lvlJc w:val="left"/>
      <w:pPr>
        <w:tabs>
          <w:tab w:val="num" w:pos="2880"/>
        </w:tabs>
        <w:ind w:left="2880" w:hanging="360"/>
      </w:pPr>
      <w:rPr>
        <w:rFonts w:ascii="Wingdings" w:hAnsi="Wingdings" w:hint="default"/>
      </w:rPr>
    </w:lvl>
    <w:lvl w:ilvl="4" w:tplc="68DE798C" w:tentative="1">
      <w:start w:val="1"/>
      <w:numFmt w:val="bullet"/>
      <w:lvlText w:val=""/>
      <w:lvlJc w:val="left"/>
      <w:pPr>
        <w:tabs>
          <w:tab w:val="num" w:pos="3600"/>
        </w:tabs>
        <w:ind w:left="3600" w:hanging="360"/>
      </w:pPr>
      <w:rPr>
        <w:rFonts w:ascii="Wingdings" w:hAnsi="Wingdings" w:hint="default"/>
      </w:rPr>
    </w:lvl>
    <w:lvl w:ilvl="5" w:tplc="90824AF6" w:tentative="1">
      <w:start w:val="1"/>
      <w:numFmt w:val="bullet"/>
      <w:lvlText w:val=""/>
      <w:lvlJc w:val="left"/>
      <w:pPr>
        <w:tabs>
          <w:tab w:val="num" w:pos="4320"/>
        </w:tabs>
        <w:ind w:left="4320" w:hanging="360"/>
      </w:pPr>
      <w:rPr>
        <w:rFonts w:ascii="Wingdings" w:hAnsi="Wingdings" w:hint="default"/>
      </w:rPr>
    </w:lvl>
    <w:lvl w:ilvl="6" w:tplc="3552D790" w:tentative="1">
      <w:start w:val="1"/>
      <w:numFmt w:val="bullet"/>
      <w:lvlText w:val=""/>
      <w:lvlJc w:val="left"/>
      <w:pPr>
        <w:tabs>
          <w:tab w:val="num" w:pos="5040"/>
        </w:tabs>
        <w:ind w:left="5040" w:hanging="360"/>
      </w:pPr>
      <w:rPr>
        <w:rFonts w:ascii="Wingdings" w:hAnsi="Wingdings" w:hint="default"/>
      </w:rPr>
    </w:lvl>
    <w:lvl w:ilvl="7" w:tplc="489C0532" w:tentative="1">
      <w:start w:val="1"/>
      <w:numFmt w:val="bullet"/>
      <w:lvlText w:val=""/>
      <w:lvlJc w:val="left"/>
      <w:pPr>
        <w:tabs>
          <w:tab w:val="num" w:pos="5760"/>
        </w:tabs>
        <w:ind w:left="5760" w:hanging="360"/>
      </w:pPr>
      <w:rPr>
        <w:rFonts w:ascii="Wingdings" w:hAnsi="Wingdings" w:hint="default"/>
      </w:rPr>
    </w:lvl>
    <w:lvl w:ilvl="8" w:tplc="B0B6E056" w:tentative="1">
      <w:start w:val="1"/>
      <w:numFmt w:val="bullet"/>
      <w:lvlText w:val=""/>
      <w:lvlJc w:val="left"/>
      <w:pPr>
        <w:tabs>
          <w:tab w:val="num" w:pos="6480"/>
        </w:tabs>
        <w:ind w:left="6480" w:hanging="360"/>
      </w:pPr>
      <w:rPr>
        <w:rFonts w:ascii="Wingdings" w:hAnsi="Wingdings" w:hint="default"/>
      </w:rPr>
    </w:lvl>
  </w:abstractNum>
  <w:abstractNum w:abstractNumId="5">
    <w:nsid w:val="70930454"/>
    <w:multiLevelType w:val="hybridMultilevel"/>
    <w:tmpl w:val="85C65C22"/>
    <w:lvl w:ilvl="0" w:tplc="E9D05064">
      <w:start w:val="1"/>
      <w:numFmt w:val="bullet"/>
      <w:lvlText w:val=""/>
      <w:lvlJc w:val="left"/>
      <w:pPr>
        <w:tabs>
          <w:tab w:val="num" w:pos="720"/>
        </w:tabs>
        <w:ind w:left="720" w:hanging="360"/>
      </w:pPr>
      <w:rPr>
        <w:rFonts w:ascii="Wingdings" w:hAnsi="Wingdings" w:hint="default"/>
      </w:rPr>
    </w:lvl>
    <w:lvl w:ilvl="1" w:tplc="8CE4A426">
      <w:start w:val="1"/>
      <w:numFmt w:val="bullet"/>
      <w:lvlText w:val=""/>
      <w:lvlJc w:val="left"/>
      <w:pPr>
        <w:tabs>
          <w:tab w:val="num" w:pos="1440"/>
        </w:tabs>
        <w:ind w:left="1440" w:hanging="360"/>
      </w:pPr>
      <w:rPr>
        <w:rFonts w:ascii="Wingdings" w:hAnsi="Wingdings" w:hint="default"/>
      </w:rPr>
    </w:lvl>
    <w:lvl w:ilvl="2" w:tplc="E1E4982C" w:tentative="1">
      <w:start w:val="1"/>
      <w:numFmt w:val="bullet"/>
      <w:lvlText w:val=""/>
      <w:lvlJc w:val="left"/>
      <w:pPr>
        <w:tabs>
          <w:tab w:val="num" w:pos="2160"/>
        </w:tabs>
        <w:ind w:left="2160" w:hanging="360"/>
      </w:pPr>
      <w:rPr>
        <w:rFonts w:ascii="Wingdings" w:hAnsi="Wingdings" w:hint="default"/>
      </w:rPr>
    </w:lvl>
    <w:lvl w:ilvl="3" w:tplc="5080CDFA" w:tentative="1">
      <w:start w:val="1"/>
      <w:numFmt w:val="bullet"/>
      <w:lvlText w:val=""/>
      <w:lvlJc w:val="left"/>
      <w:pPr>
        <w:tabs>
          <w:tab w:val="num" w:pos="2880"/>
        </w:tabs>
        <w:ind w:left="2880" w:hanging="360"/>
      </w:pPr>
      <w:rPr>
        <w:rFonts w:ascii="Wingdings" w:hAnsi="Wingdings" w:hint="default"/>
      </w:rPr>
    </w:lvl>
    <w:lvl w:ilvl="4" w:tplc="98C09524" w:tentative="1">
      <w:start w:val="1"/>
      <w:numFmt w:val="bullet"/>
      <w:lvlText w:val=""/>
      <w:lvlJc w:val="left"/>
      <w:pPr>
        <w:tabs>
          <w:tab w:val="num" w:pos="3600"/>
        </w:tabs>
        <w:ind w:left="3600" w:hanging="360"/>
      </w:pPr>
      <w:rPr>
        <w:rFonts w:ascii="Wingdings" w:hAnsi="Wingdings" w:hint="default"/>
      </w:rPr>
    </w:lvl>
    <w:lvl w:ilvl="5" w:tplc="2EE0AA96" w:tentative="1">
      <w:start w:val="1"/>
      <w:numFmt w:val="bullet"/>
      <w:lvlText w:val=""/>
      <w:lvlJc w:val="left"/>
      <w:pPr>
        <w:tabs>
          <w:tab w:val="num" w:pos="4320"/>
        </w:tabs>
        <w:ind w:left="4320" w:hanging="360"/>
      </w:pPr>
      <w:rPr>
        <w:rFonts w:ascii="Wingdings" w:hAnsi="Wingdings" w:hint="default"/>
      </w:rPr>
    </w:lvl>
    <w:lvl w:ilvl="6" w:tplc="ACF4B7F6" w:tentative="1">
      <w:start w:val="1"/>
      <w:numFmt w:val="bullet"/>
      <w:lvlText w:val=""/>
      <w:lvlJc w:val="left"/>
      <w:pPr>
        <w:tabs>
          <w:tab w:val="num" w:pos="5040"/>
        </w:tabs>
        <w:ind w:left="5040" w:hanging="360"/>
      </w:pPr>
      <w:rPr>
        <w:rFonts w:ascii="Wingdings" w:hAnsi="Wingdings" w:hint="default"/>
      </w:rPr>
    </w:lvl>
    <w:lvl w:ilvl="7" w:tplc="DE5067B2" w:tentative="1">
      <w:start w:val="1"/>
      <w:numFmt w:val="bullet"/>
      <w:lvlText w:val=""/>
      <w:lvlJc w:val="left"/>
      <w:pPr>
        <w:tabs>
          <w:tab w:val="num" w:pos="5760"/>
        </w:tabs>
        <w:ind w:left="5760" w:hanging="360"/>
      </w:pPr>
      <w:rPr>
        <w:rFonts w:ascii="Wingdings" w:hAnsi="Wingdings" w:hint="default"/>
      </w:rPr>
    </w:lvl>
    <w:lvl w:ilvl="8" w:tplc="861A0F8E" w:tentative="1">
      <w:start w:val="1"/>
      <w:numFmt w:val="bullet"/>
      <w:lvlText w:val=""/>
      <w:lvlJc w:val="left"/>
      <w:pPr>
        <w:tabs>
          <w:tab w:val="num" w:pos="6480"/>
        </w:tabs>
        <w:ind w:left="6480" w:hanging="360"/>
      </w:pPr>
      <w:rPr>
        <w:rFonts w:ascii="Wingdings" w:hAnsi="Wingdings" w:hint="default"/>
      </w:rPr>
    </w:lvl>
  </w:abstractNum>
  <w:abstractNum w:abstractNumId="6">
    <w:nsid w:val="7D433F05"/>
    <w:multiLevelType w:val="hybridMultilevel"/>
    <w:tmpl w:val="A3A4693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F5"/>
    <w:rsid w:val="000429DC"/>
    <w:rsid w:val="001E7035"/>
    <w:rsid w:val="002156AF"/>
    <w:rsid w:val="00286028"/>
    <w:rsid w:val="0045700B"/>
    <w:rsid w:val="004B4E51"/>
    <w:rsid w:val="00562E0D"/>
    <w:rsid w:val="008226D2"/>
    <w:rsid w:val="008D62C6"/>
    <w:rsid w:val="00995AC1"/>
    <w:rsid w:val="009B310C"/>
    <w:rsid w:val="00BE0FF5"/>
    <w:rsid w:val="00FF0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7097-F4F8-4083-8E01-FB823793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unhideWhenUsed/>
    <w:qFormat/>
    <w:rsid w:val="00BE0F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BE0FF5"/>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BE0FF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BE0FF5"/>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BE0FF5"/>
    <w:rPr>
      <w:rFonts w:ascii="Times New Roman" w:eastAsia="Times New Roman" w:hAnsi="Times New Roman" w:cs="Times New Roman"/>
      <w:b/>
      <w:bCs/>
      <w:sz w:val="24"/>
      <w:szCs w:val="24"/>
      <w:lang w:eastAsia="hr-HR"/>
    </w:rPr>
  </w:style>
  <w:style w:type="character" w:styleId="Istaknuto">
    <w:name w:val="Emphasis"/>
    <w:basedOn w:val="Zadanifontodlomka"/>
    <w:uiPriority w:val="20"/>
    <w:qFormat/>
    <w:rsid w:val="00BE0FF5"/>
    <w:rPr>
      <w:i/>
      <w:iCs/>
    </w:rPr>
  </w:style>
  <w:style w:type="paragraph" w:styleId="StandardWeb">
    <w:name w:val="Normal (Web)"/>
    <w:basedOn w:val="Normal"/>
    <w:uiPriority w:val="99"/>
    <w:unhideWhenUsed/>
    <w:rsid w:val="00BE0F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BE0FF5"/>
    <w:rPr>
      <w:rFonts w:asciiTheme="majorHAnsi" w:eastAsiaTheme="majorEastAsia" w:hAnsiTheme="majorHAnsi" w:cstheme="majorBidi"/>
      <w:color w:val="2F5496" w:themeColor="accent1" w:themeShade="BF"/>
      <w:sz w:val="26"/>
      <w:szCs w:val="26"/>
    </w:rPr>
  </w:style>
  <w:style w:type="character" w:styleId="Naglaeno">
    <w:name w:val="Strong"/>
    <w:basedOn w:val="Zadanifontodlomka"/>
    <w:uiPriority w:val="22"/>
    <w:qFormat/>
    <w:rsid w:val="00BE0FF5"/>
    <w:rPr>
      <w:b/>
      <w:bCs/>
    </w:rPr>
  </w:style>
  <w:style w:type="paragraph" w:customStyle="1" w:styleId="box459474">
    <w:name w:val="box_459474"/>
    <w:basedOn w:val="Normal"/>
    <w:rsid w:val="00BE0F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BE0FF5"/>
  </w:style>
  <w:style w:type="paragraph" w:styleId="Odlomakpopisa">
    <w:name w:val="List Paragraph"/>
    <w:basedOn w:val="Normal"/>
    <w:uiPriority w:val="34"/>
    <w:qFormat/>
    <w:rsid w:val="001E7035"/>
    <w:pPr>
      <w:spacing w:after="200" w:line="276" w:lineRule="auto"/>
      <w:ind w:left="720"/>
      <w:contextualSpacing/>
    </w:pPr>
    <w:rPr>
      <w:rFonts w:ascii="Trebuchet MS" w:eastAsia="Trebuchet MS" w:hAnsi="Trebuchet MS" w:cs="Times New Roman"/>
    </w:rPr>
  </w:style>
  <w:style w:type="character" w:styleId="Hiperveza">
    <w:name w:val="Hyperlink"/>
    <w:uiPriority w:val="99"/>
    <w:semiHidden/>
    <w:unhideWhenUsed/>
    <w:rsid w:val="009B310C"/>
    <w:rPr>
      <w:color w:val="0000FF"/>
      <w:u w:val="single"/>
    </w:rPr>
  </w:style>
  <w:style w:type="table" w:styleId="Reetkatablice">
    <w:name w:val="Table Grid"/>
    <w:basedOn w:val="Obinatablica"/>
    <w:uiPriority w:val="39"/>
    <w:rsid w:val="00995A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4B4E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4E51"/>
  </w:style>
  <w:style w:type="paragraph" w:styleId="Podnoje">
    <w:name w:val="footer"/>
    <w:basedOn w:val="Normal"/>
    <w:link w:val="PodnojeChar"/>
    <w:uiPriority w:val="99"/>
    <w:unhideWhenUsed/>
    <w:rsid w:val="004B4E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65281">
      <w:bodyDiv w:val="1"/>
      <w:marLeft w:val="0"/>
      <w:marRight w:val="0"/>
      <w:marTop w:val="0"/>
      <w:marBottom w:val="0"/>
      <w:divBdr>
        <w:top w:val="none" w:sz="0" w:space="0" w:color="auto"/>
        <w:left w:val="none" w:sz="0" w:space="0" w:color="auto"/>
        <w:bottom w:val="none" w:sz="0" w:space="0" w:color="auto"/>
        <w:right w:val="none" w:sz="0" w:space="0" w:color="auto"/>
      </w:divBdr>
    </w:div>
    <w:div w:id="848563578">
      <w:bodyDiv w:val="1"/>
      <w:marLeft w:val="0"/>
      <w:marRight w:val="0"/>
      <w:marTop w:val="0"/>
      <w:marBottom w:val="0"/>
      <w:divBdr>
        <w:top w:val="none" w:sz="0" w:space="0" w:color="auto"/>
        <w:left w:val="none" w:sz="0" w:space="0" w:color="auto"/>
        <w:bottom w:val="none" w:sz="0" w:space="0" w:color="auto"/>
        <w:right w:val="none" w:sz="0" w:space="0" w:color="auto"/>
      </w:divBdr>
    </w:div>
    <w:div w:id="1041325640">
      <w:bodyDiv w:val="1"/>
      <w:marLeft w:val="0"/>
      <w:marRight w:val="0"/>
      <w:marTop w:val="0"/>
      <w:marBottom w:val="0"/>
      <w:divBdr>
        <w:top w:val="none" w:sz="0" w:space="0" w:color="auto"/>
        <w:left w:val="none" w:sz="0" w:space="0" w:color="auto"/>
        <w:bottom w:val="none" w:sz="0" w:space="0" w:color="auto"/>
        <w:right w:val="none" w:sz="0" w:space="0" w:color="auto"/>
      </w:divBdr>
    </w:div>
    <w:div w:id="1275407394">
      <w:bodyDiv w:val="1"/>
      <w:marLeft w:val="0"/>
      <w:marRight w:val="0"/>
      <w:marTop w:val="0"/>
      <w:marBottom w:val="0"/>
      <w:divBdr>
        <w:top w:val="none" w:sz="0" w:space="0" w:color="auto"/>
        <w:left w:val="none" w:sz="0" w:space="0" w:color="auto"/>
        <w:bottom w:val="none" w:sz="0" w:space="0" w:color="auto"/>
        <w:right w:val="none" w:sz="0" w:space="0" w:color="auto"/>
      </w:divBdr>
    </w:div>
    <w:div w:id="1352687966">
      <w:bodyDiv w:val="1"/>
      <w:marLeft w:val="0"/>
      <w:marRight w:val="0"/>
      <w:marTop w:val="0"/>
      <w:marBottom w:val="0"/>
      <w:divBdr>
        <w:top w:val="none" w:sz="0" w:space="0" w:color="auto"/>
        <w:left w:val="none" w:sz="0" w:space="0" w:color="auto"/>
        <w:bottom w:val="none" w:sz="0" w:space="0" w:color="auto"/>
        <w:right w:val="none" w:sz="0" w:space="0" w:color="auto"/>
      </w:divBdr>
    </w:div>
    <w:div w:id="1817529998">
      <w:bodyDiv w:val="1"/>
      <w:marLeft w:val="0"/>
      <w:marRight w:val="0"/>
      <w:marTop w:val="0"/>
      <w:marBottom w:val="0"/>
      <w:divBdr>
        <w:top w:val="none" w:sz="0" w:space="0" w:color="auto"/>
        <w:left w:val="none" w:sz="0" w:space="0" w:color="auto"/>
        <w:bottom w:val="none" w:sz="0" w:space="0" w:color="auto"/>
        <w:right w:val="none" w:sz="0" w:space="0" w:color="auto"/>
      </w:divBdr>
    </w:div>
    <w:div w:id="1948926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7205">
          <w:marLeft w:val="0"/>
          <w:marRight w:val="0"/>
          <w:marTop w:val="300"/>
          <w:marBottom w:val="450"/>
          <w:divBdr>
            <w:top w:val="none" w:sz="0" w:space="0" w:color="auto"/>
            <w:left w:val="none" w:sz="0" w:space="0" w:color="auto"/>
            <w:bottom w:val="none" w:sz="0" w:space="0" w:color="auto"/>
            <w:right w:val="none" w:sz="0" w:space="0" w:color="auto"/>
          </w:divBdr>
          <w:divsChild>
            <w:div w:id="1798335401">
              <w:marLeft w:val="0"/>
              <w:marRight w:val="0"/>
              <w:marTop w:val="0"/>
              <w:marBottom w:val="0"/>
              <w:divBdr>
                <w:top w:val="none" w:sz="0" w:space="0" w:color="auto"/>
                <w:left w:val="none" w:sz="0" w:space="0" w:color="auto"/>
                <w:bottom w:val="none" w:sz="0" w:space="0" w:color="auto"/>
                <w:right w:val="none" w:sz="0" w:space="0" w:color="auto"/>
              </w:divBdr>
              <w:divsChild>
                <w:div w:id="6642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p.hr/_Data/Files/150701124652124.pdf" TargetMode="External"/><Relationship Id="rId3" Type="http://schemas.openxmlformats.org/officeDocument/2006/relationships/settings" Target="settings.xml"/><Relationship Id="rId7" Type="http://schemas.openxmlformats.org/officeDocument/2006/relationships/hyperlink" Target="https://hrcak.srce.hr/upute/upute_reference_Pannonia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ritingcenter.fas.harvard.edu/pages/essay-structur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5136</Words>
  <Characters>29278</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Jurčević-Vukšić</dc:creator>
  <cp:keywords/>
  <dc:description/>
  <cp:lastModifiedBy>Goran Marjanovic</cp:lastModifiedBy>
  <cp:revision>5</cp:revision>
  <dcterms:created xsi:type="dcterms:W3CDTF">2019-09-12T19:25:00Z</dcterms:created>
  <dcterms:modified xsi:type="dcterms:W3CDTF">2019-09-16T08:16:00Z</dcterms:modified>
</cp:coreProperties>
</file>